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016" w:type="dxa"/>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1"/>
        <w:gridCol w:w="6045"/>
      </w:tblGrid>
      <w:tr w:rsidR="00345281" w:rsidTr="00345281">
        <w:trPr>
          <w:trHeight w:val="292"/>
        </w:trPr>
        <w:tc>
          <w:tcPr>
            <w:tcW w:w="2971" w:type="dxa"/>
            <w:shd w:val="clear" w:color="auto" w:fill="BCD5ED"/>
          </w:tcPr>
          <w:p w:rsidR="00345281" w:rsidRDefault="00345281" w:rsidP="00B51D98">
            <w:pPr>
              <w:pStyle w:val="TableParagraph"/>
              <w:spacing w:line="272" w:lineRule="exact"/>
              <w:rPr>
                <w:b/>
                <w:sz w:val="24"/>
              </w:rPr>
            </w:pPr>
            <w:r>
              <w:rPr>
                <w:b/>
                <w:sz w:val="24"/>
              </w:rPr>
              <w:t>Revision</w:t>
            </w:r>
            <w:r>
              <w:rPr>
                <w:b/>
                <w:spacing w:val="-1"/>
                <w:sz w:val="24"/>
              </w:rPr>
              <w:t xml:space="preserve"> </w:t>
            </w:r>
            <w:r>
              <w:rPr>
                <w:b/>
                <w:spacing w:val="-2"/>
                <w:sz w:val="24"/>
              </w:rPr>
              <w:t>number:</w:t>
            </w:r>
          </w:p>
        </w:tc>
        <w:tc>
          <w:tcPr>
            <w:tcW w:w="6045" w:type="dxa"/>
          </w:tcPr>
          <w:p w:rsidR="00345281" w:rsidRDefault="00345281" w:rsidP="00B51D98">
            <w:pPr>
              <w:pStyle w:val="TableParagraph"/>
              <w:spacing w:line="272" w:lineRule="exact"/>
              <w:ind w:left="108"/>
              <w:rPr>
                <w:sz w:val="24"/>
              </w:rPr>
            </w:pPr>
            <w:r>
              <w:rPr>
                <w:sz w:val="24"/>
              </w:rPr>
              <w:t>3</w:t>
            </w:r>
          </w:p>
        </w:tc>
      </w:tr>
      <w:tr w:rsidR="00345281" w:rsidTr="00345281">
        <w:trPr>
          <w:trHeight w:val="292"/>
        </w:trPr>
        <w:tc>
          <w:tcPr>
            <w:tcW w:w="2971" w:type="dxa"/>
            <w:shd w:val="clear" w:color="auto" w:fill="BCD5ED"/>
          </w:tcPr>
          <w:p w:rsidR="00345281" w:rsidRDefault="00345281" w:rsidP="00B51D98">
            <w:pPr>
              <w:pStyle w:val="TableParagraph"/>
              <w:spacing w:line="272" w:lineRule="exact"/>
              <w:rPr>
                <w:b/>
                <w:sz w:val="24"/>
              </w:rPr>
            </w:pPr>
            <w:r>
              <w:rPr>
                <w:b/>
                <w:sz w:val="24"/>
              </w:rPr>
              <w:t>Applicable</w:t>
            </w:r>
            <w:r>
              <w:rPr>
                <w:b/>
                <w:spacing w:val="-3"/>
                <w:sz w:val="24"/>
              </w:rPr>
              <w:t xml:space="preserve"> </w:t>
            </w:r>
            <w:r>
              <w:rPr>
                <w:b/>
                <w:spacing w:val="-4"/>
                <w:sz w:val="24"/>
              </w:rPr>
              <w:t>from:</w:t>
            </w:r>
          </w:p>
        </w:tc>
        <w:tc>
          <w:tcPr>
            <w:tcW w:w="6045" w:type="dxa"/>
          </w:tcPr>
          <w:p w:rsidR="00345281" w:rsidRDefault="00345281" w:rsidP="00B51D98">
            <w:pPr>
              <w:pStyle w:val="TableParagraph"/>
              <w:spacing w:line="272" w:lineRule="exact"/>
              <w:ind w:left="108"/>
              <w:rPr>
                <w:sz w:val="24"/>
              </w:rPr>
            </w:pPr>
            <w:r>
              <w:rPr>
                <w:spacing w:val="-2"/>
                <w:sz w:val="24"/>
              </w:rPr>
              <w:t>31</w:t>
            </w:r>
            <w:r w:rsidRPr="00E2324B">
              <w:rPr>
                <w:spacing w:val="-2"/>
                <w:sz w:val="24"/>
                <w:vertAlign w:val="superscript"/>
              </w:rPr>
              <w:t>st</w:t>
            </w:r>
            <w:r>
              <w:rPr>
                <w:spacing w:val="-2"/>
                <w:sz w:val="24"/>
              </w:rPr>
              <w:t xml:space="preserve"> March 2023</w:t>
            </w:r>
          </w:p>
        </w:tc>
      </w:tr>
      <w:tr w:rsidR="00345281" w:rsidTr="00345281">
        <w:trPr>
          <w:trHeight w:val="294"/>
        </w:trPr>
        <w:tc>
          <w:tcPr>
            <w:tcW w:w="2971" w:type="dxa"/>
            <w:shd w:val="clear" w:color="auto" w:fill="BCD5ED"/>
          </w:tcPr>
          <w:p w:rsidR="00345281" w:rsidRDefault="00345281" w:rsidP="00B51D98">
            <w:pPr>
              <w:pStyle w:val="TableParagraph"/>
              <w:spacing w:before="1" w:line="273" w:lineRule="exact"/>
              <w:rPr>
                <w:b/>
                <w:sz w:val="24"/>
              </w:rPr>
            </w:pPr>
            <w:r>
              <w:rPr>
                <w:b/>
                <w:sz w:val="24"/>
              </w:rPr>
              <w:t>Approved</w:t>
            </w:r>
            <w:r>
              <w:rPr>
                <w:b/>
                <w:spacing w:val="-2"/>
                <w:sz w:val="24"/>
              </w:rPr>
              <w:t xml:space="preserve"> </w:t>
            </w:r>
            <w:r>
              <w:rPr>
                <w:b/>
                <w:spacing w:val="-5"/>
                <w:sz w:val="24"/>
              </w:rPr>
              <w:t>by:</w:t>
            </w:r>
          </w:p>
        </w:tc>
        <w:tc>
          <w:tcPr>
            <w:tcW w:w="6045" w:type="dxa"/>
          </w:tcPr>
          <w:p w:rsidR="00345281" w:rsidRDefault="00345281" w:rsidP="00B51D98">
            <w:pPr>
              <w:pStyle w:val="TableParagraph"/>
              <w:spacing w:before="1" w:line="273" w:lineRule="exact"/>
              <w:ind w:left="108"/>
              <w:rPr>
                <w:sz w:val="24"/>
              </w:rPr>
            </w:pPr>
            <w:r>
              <w:rPr>
                <w:sz w:val="24"/>
              </w:rPr>
              <w:t xml:space="preserve">Academic </w:t>
            </w:r>
            <w:r>
              <w:rPr>
                <w:spacing w:val="-2"/>
                <w:sz w:val="24"/>
              </w:rPr>
              <w:t>Council</w:t>
            </w:r>
          </w:p>
        </w:tc>
      </w:tr>
      <w:tr w:rsidR="00345281" w:rsidTr="00345281">
        <w:trPr>
          <w:trHeight w:val="292"/>
        </w:trPr>
        <w:tc>
          <w:tcPr>
            <w:tcW w:w="2971" w:type="dxa"/>
            <w:shd w:val="clear" w:color="auto" w:fill="BCD5ED"/>
          </w:tcPr>
          <w:p w:rsidR="00345281" w:rsidRDefault="00345281" w:rsidP="00B51D98">
            <w:pPr>
              <w:pStyle w:val="TableParagraph"/>
              <w:spacing w:line="272" w:lineRule="exact"/>
              <w:rPr>
                <w:b/>
                <w:sz w:val="24"/>
              </w:rPr>
            </w:pPr>
            <w:r>
              <w:rPr>
                <w:b/>
                <w:sz w:val="24"/>
              </w:rPr>
              <w:t>Date</w:t>
            </w:r>
            <w:r>
              <w:rPr>
                <w:b/>
                <w:spacing w:val="-1"/>
                <w:sz w:val="24"/>
              </w:rPr>
              <w:t xml:space="preserve"> </w:t>
            </w:r>
            <w:r>
              <w:rPr>
                <w:b/>
                <w:sz w:val="24"/>
              </w:rPr>
              <w:t xml:space="preserve">of </w:t>
            </w:r>
            <w:r>
              <w:rPr>
                <w:b/>
                <w:spacing w:val="-2"/>
                <w:sz w:val="24"/>
              </w:rPr>
              <w:t>approval:</w:t>
            </w:r>
          </w:p>
        </w:tc>
        <w:tc>
          <w:tcPr>
            <w:tcW w:w="6045" w:type="dxa"/>
          </w:tcPr>
          <w:p w:rsidR="00345281" w:rsidRDefault="00345281" w:rsidP="00B51D98">
            <w:pPr>
              <w:pStyle w:val="TableParagraph"/>
              <w:spacing w:line="272" w:lineRule="exact"/>
              <w:ind w:left="108"/>
              <w:rPr>
                <w:sz w:val="24"/>
              </w:rPr>
            </w:pPr>
            <w:r>
              <w:rPr>
                <w:spacing w:val="-2"/>
                <w:sz w:val="24"/>
              </w:rPr>
              <w:t>31</w:t>
            </w:r>
            <w:r w:rsidRPr="00E2324B">
              <w:rPr>
                <w:spacing w:val="-2"/>
                <w:sz w:val="24"/>
                <w:vertAlign w:val="superscript"/>
              </w:rPr>
              <w:t>st</w:t>
            </w:r>
            <w:r>
              <w:rPr>
                <w:spacing w:val="-2"/>
                <w:sz w:val="24"/>
              </w:rPr>
              <w:t xml:space="preserve"> March 2023</w:t>
            </w:r>
          </w:p>
        </w:tc>
      </w:tr>
      <w:tr w:rsidR="00345281" w:rsidTr="00345281">
        <w:trPr>
          <w:trHeight w:val="292"/>
        </w:trPr>
        <w:tc>
          <w:tcPr>
            <w:tcW w:w="2971" w:type="dxa"/>
            <w:shd w:val="clear" w:color="auto" w:fill="BCD5ED"/>
          </w:tcPr>
          <w:p w:rsidR="00345281" w:rsidRDefault="00345281" w:rsidP="00B51D98">
            <w:pPr>
              <w:pStyle w:val="TableParagraph"/>
              <w:spacing w:line="272" w:lineRule="exact"/>
              <w:rPr>
                <w:b/>
                <w:sz w:val="24"/>
              </w:rPr>
            </w:pPr>
            <w:r>
              <w:rPr>
                <w:b/>
                <w:sz w:val="24"/>
              </w:rPr>
              <w:t>Date</w:t>
            </w:r>
            <w:r>
              <w:rPr>
                <w:b/>
                <w:spacing w:val="-1"/>
                <w:sz w:val="24"/>
              </w:rPr>
              <w:t xml:space="preserve"> </w:t>
            </w:r>
            <w:r>
              <w:rPr>
                <w:b/>
                <w:sz w:val="24"/>
              </w:rPr>
              <w:t>of</w:t>
            </w:r>
            <w:r>
              <w:rPr>
                <w:b/>
                <w:spacing w:val="-1"/>
                <w:sz w:val="24"/>
              </w:rPr>
              <w:t xml:space="preserve"> </w:t>
            </w:r>
            <w:r>
              <w:rPr>
                <w:b/>
                <w:sz w:val="24"/>
              </w:rPr>
              <w:t>next</w:t>
            </w:r>
            <w:r>
              <w:rPr>
                <w:b/>
                <w:spacing w:val="-1"/>
                <w:sz w:val="24"/>
              </w:rPr>
              <w:t xml:space="preserve"> </w:t>
            </w:r>
            <w:r>
              <w:rPr>
                <w:b/>
                <w:spacing w:val="-2"/>
                <w:sz w:val="24"/>
              </w:rPr>
              <w:t>review:</w:t>
            </w:r>
          </w:p>
        </w:tc>
        <w:tc>
          <w:tcPr>
            <w:tcW w:w="6045" w:type="dxa"/>
          </w:tcPr>
          <w:p w:rsidR="00345281" w:rsidRDefault="00345281" w:rsidP="00B51D98">
            <w:pPr>
              <w:pStyle w:val="TableParagraph"/>
              <w:spacing w:line="272" w:lineRule="exact"/>
              <w:ind w:left="108"/>
              <w:rPr>
                <w:sz w:val="24"/>
              </w:rPr>
            </w:pPr>
            <w:r>
              <w:rPr>
                <w:sz w:val="24"/>
              </w:rPr>
              <w:t>June 2024</w:t>
            </w:r>
          </w:p>
        </w:tc>
      </w:tr>
      <w:tr w:rsidR="00345281" w:rsidTr="00345281">
        <w:trPr>
          <w:trHeight w:val="292"/>
        </w:trPr>
        <w:tc>
          <w:tcPr>
            <w:tcW w:w="2971" w:type="dxa"/>
            <w:shd w:val="clear" w:color="auto" w:fill="BCD5ED"/>
          </w:tcPr>
          <w:p w:rsidR="00345281" w:rsidRDefault="00345281" w:rsidP="00B51D98">
            <w:pPr>
              <w:pStyle w:val="TableParagraph"/>
              <w:spacing w:line="272" w:lineRule="exact"/>
              <w:rPr>
                <w:b/>
                <w:sz w:val="24"/>
              </w:rPr>
            </w:pPr>
            <w:r>
              <w:rPr>
                <w:b/>
                <w:sz w:val="24"/>
              </w:rPr>
              <w:t>Scope</w:t>
            </w:r>
            <w:r>
              <w:rPr>
                <w:b/>
                <w:spacing w:val="-1"/>
                <w:sz w:val="24"/>
              </w:rPr>
              <w:t xml:space="preserve"> </w:t>
            </w:r>
            <w:r>
              <w:rPr>
                <w:b/>
                <w:sz w:val="24"/>
              </w:rPr>
              <w:t>of</w:t>
            </w:r>
            <w:r>
              <w:rPr>
                <w:b/>
                <w:spacing w:val="-2"/>
                <w:sz w:val="24"/>
              </w:rPr>
              <w:t xml:space="preserve"> </w:t>
            </w:r>
            <w:r>
              <w:rPr>
                <w:b/>
                <w:sz w:val="24"/>
              </w:rPr>
              <w:t>policy</w:t>
            </w:r>
            <w:r>
              <w:rPr>
                <w:b/>
                <w:spacing w:val="-1"/>
                <w:sz w:val="24"/>
              </w:rPr>
              <w:t xml:space="preserve"> </w:t>
            </w:r>
            <w:r>
              <w:rPr>
                <w:b/>
                <w:spacing w:val="-2"/>
                <w:sz w:val="24"/>
              </w:rPr>
              <w:t>(audience):</w:t>
            </w:r>
          </w:p>
        </w:tc>
        <w:tc>
          <w:tcPr>
            <w:tcW w:w="6045" w:type="dxa"/>
          </w:tcPr>
          <w:p w:rsidR="00345281" w:rsidRDefault="00345281" w:rsidP="00B51D98">
            <w:pPr>
              <w:pStyle w:val="TableParagraph"/>
              <w:spacing w:line="272" w:lineRule="exact"/>
              <w:ind w:left="108"/>
              <w:rPr>
                <w:sz w:val="24"/>
              </w:rPr>
            </w:pPr>
            <w:r>
              <w:rPr>
                <w:sz w:val="24"/>
              </w:rPr>
              <w:t>Staff and Students</w:t>
            </w:r>
          </w:p>
        </w:tc>
      </w:tr>
      <w:tr w:rsidR="00345281" w:rsidTr="00345281">
        <w:trPr>
          <w:trHeight w:val="294"/>
        </w:trPr>
        <w:tc>
          <w:tcPr>
            <w:tcW w:w="2971" w:type="dxa"/>
            <w:shd w:val="clear" w:color="auto" w:fill="BCD5ED"/>
          </w:tcPr>
          <w:p w:rsidR="00345281" w:rsidRDefault="00345281" w:rsidP="00B51D98">
            <w:pPr>
              <w:pStyle w:val="TableParagraph"/>
              <w:spacing w:before="1" w:line="273" w:lineRule="exact"/>
              <w:rPr>
                <w:b/>
                <w:sz w:val="24"/>
              </w:rPr>
            </w:pPr>
            <w:r>
              <w:rPr>
                <w:b/>
                <w:spacing w:val="-2"/>
                <w:sz w:val="24"/>
              </w:rPr>
              <w:t>Policyholder:</w:t>
            </w:r>
          </w:p>
        </w:tc>
        <w:tc>
          <w:tcPr>
            <w:tcW w:w="6045" w:type="dxa"/>
          </w:tcPr>
          <w:p w:rsidR="00345281" w:rsidRDefault="00345281" w:rsidP="00B51D98">
            <w:pPr>
              <w:pStyle w:val="TableParagraph"/>
              <w:spacing w:before="1" w:line="273" w:lineRule="exact"/>
              <w:ind w:left="108"/>
              <w:rPr>
                <w:sz w:val="24"/>
              </w:rPr>
            </w:pPr>
            <w:r>
              <w:rPr>
                <w:sz w:val="24"/>
              </w:rPr>
              <w:t>Head of Learning enhancement</w:t>
            </w:r>
          </w:p>
        </w:tc>
      </w:tr>
      <w:tr w:rsidR="00345281" w:rsidTr="00345281">
        <w:trPr>
          <w:trHeight w:val="292"/>
        </w:trPr>
        <w:tc>
          <w:tcPr>
            <w:tcW w:w="2971" w:type="dxa"/>
            <w:shd w:val="clear" w:color="auto" w:fill="BCD5ED"/>
          </w:tcPr>
          <w:p w:rsidR="00345281" w:rsidRDefault="00345281" w:rsidP="00B51D98">
            <w:pPr>
              <w:pStyle w:val="TableParagraph"/>
              <w:spacing w:line="272" w:lineRule="exact"/>
              <w:rPr>
                <w:b/>
                <w:sz w:val="24"/>
              </w:rPr>
            </w:pPr>
            <w:r>
              <w:rPr>
                <w:b/>
                <w:spacing w:val="-2"/>
                <w:sz w:val="24"/>
              </w:rPr>
              <w:t>Contact:</w:t>
            </w:r>
          </w:p>
        </w:tc>
        <w:tc>
          <w:tcPr>
            <w:tcW w:w="6045" w:type="dxa"/>
          </w:tcPr>
          <w:p w:rsidR="00345281" w:rsidRDefault="00345281" w:rsidP="00B51D98">
            <w:pPr>
              <w:pStyle w:val="TableParagraph"/>
              <w:spacing w:line="272" w:lineRule="exact"/>
              <w:ind w:left="108"/>
              <w:rPr>
                <w:sz w:val="24"/>
              </w:rPr>
            </w:pPr>
            <w:hyperlink r:id="rId8" w:history="1">
              <w:r w:rsidRPr="008812BD">
                <w:rPr>
                  <w:rStyle w:val="Hyperlink"/>
                  <w:spacing w:val="-2"/>
                </w:rPr>
                <w:t>quality@lcm.ac.uk</w:t>
              </w:r>
            </w:hyperlink>
          </w:p>
        </w:tc>
      </w:tr>
      <w:tr w:rsidR="00345281" w:rsidTr="00345281">
        <w:trPr>
          <w:trHeight w:val="292"/>
        </w:trPr>
        <w:tc>
          <w:tcPr>
            <w:tcW w:w="2971" w:type="dxa"/>
            <w:shd w:val="clear" w:color="auto" w:fill="BCD5ED"/>
          </w:tcPr>
          <w:p w:rsidR="00345281" w:rsidRDefault="00345281" w:rsidP="00B51D98">
            <w:pPr>
              <w:pStyle w:val="TableParagraph"/>
              <w:spacing w:line="272" w:lineRule="exact"/>
              <w:rPr>
                <w:b/>
                <w:sz w:val="24"/>
              </w:rPr>
            </w:pPr>
            <w:r>
              <w:rPr>
                <w:b/>
                <w:sz w:val="24"/>
              </w:rPr>
              <w:t>Alternative</w:t>
            </w:r>
            <w:r>
              <w:rPr>
                <w:b/>
                <w:spacing w:val="-3"/>
                <w:sz w:val="24"/>
              </w:rPr>
              <w:t xml:space="preserve"> </w:t>
            </w:r>
            <w:r>
              <w:rPr>
                <w:b/>
                <w:spacing w:val="-2"/>
                <w:sz w:val="24"/>
              </w:rPr>
              <w:t>formats:</w:t>
            </w:r>
          </w:p>
        </w:tc>
        <w:tc>
          <w:tcPr>
            <w:tcW w:w="6045" w:type="dxa"/>
          </w:tcPr>
          <w:p w:rsidR="00345281" w:rsidRDefault="00345281" w:rsidP="00B51D98">
            <w:pPr>
              <w:pStyle w:val="TableParagraph"/>
              <w:spacing w:line="272" w:lineRule="exact"/>
              <w:ind w:left="108"/>
              <w:rPr>
                <w:sz w:val="24"/>
              </w:rPr>
            </w:pPr>
            <w:r>
              <w:rPr>
                <w:sz w:val="24"/>
              </w:rPr>
              <w:t>Audio,</w:t>
            </w:r>
            <w:r>
              <w:rPr>
                <w:spacing w:val="-2"/>
                <w:sz w:val="24"/>
              </w:rPr>
              <w:t xml:space="preserve"> </w:t>
            </w:r>
            <w:r>
              <w:rPr>
                <w:sz w:val="24"/>
              </w:rPr>
              <w:t>large</w:t>
            </w:r>
            <w:r>
              <w:rPr>
                <w:spacing w:val="-1"/>
                <w:sz w:val="24"/>
              </w:rPr>
              <w:t xml:space="preserve"> </w:t>
            </w:r>
            <w:r>
              <w:rPr>
                <w:sz w:val="24"/>
              </w:rPr>
              <w:t>font –</w:t>
            </w:r>
            <w:r>
              <w:rPr>
                <w:spacing w:val="-1"/>
                <w:sz w:val="24"/>
              </w:rPr>
              <w:t xml:space="preserve"> </w:t>
            </w:r>
            <w:r>
              <w:rPr>
                <w:sz w:val="24"/>
              </w:rPr>
              <w:t xml:space="preserve">on </w:t>
            </w:r>
            <w:r>
              <w:rPr>
                <w:spacing w:val="-2"/>
                <w:sz w:val="24"/>
              </w:rPr>
              <w:t>request</w:t>
            </w:r>
          </w:p>
        </w:tc>
      </w:tr>
    </w:tbl>
    <w:p w:rsidR="00E76EFC" w:rsidRDefault="00E76EFC" w:rsidP="00DF39D8">
      <w:pPr>
        <w:pBdr>
          <w:bottom w:val="single" w:sz="6" w:space="1" w:color="auto"/>
        </w:pBdr>
        <w:rPr>
          <w:rFonts w:cs="Arial"/>
          <w:b/>
          <w:sz w:val="28"/>
          <w:szCs w:val="28"/>
        </w:rPr>
      </w:pPr>
    </w:p>
    <w:tbl>
      <w:tblPr>
        <w:tblW w:w="9073" w:type="dxa"/>
        <w:tblInd w:w="-431" w:type="dxa"/>
        <w:tblLook w:val="0000" w:firstRow="0" w:lastRow="0" w:firstColumn="0" w:lastColumn="0" w:noHBand="0" w:noVBand="0"/>
      </w:tblPr>
      <w:tblGrid>
        <w:gridCol w:w="9073"/>
      </w:tblGrid>
      <w:tr w:rsidR="004451A9" w:rsidRPr="00345281" w:rsidTr="00345281">
        <w:tc>
          <w:tcPr>
            <w:tcW w:w="9073" w:type="dxa"/>
            <w:tcBorders>
              <w:top w:val="single" w:sz="4" w:space="0" w:color="auto"/>
              <w:left w:val="single" w:sz="4" w:space="0" w:color="auto"/>
              <w:bottom w:val="single" w:sz="4" w:space="0" w:color="auto"/>
              <w:right w:val="single" w:sz="4" w:space="0" w:color="auto"/>
            </w:tcBorders>
            <w:shd w:val="clear" w:color="auto" w:fill="BDD6EE"/>
          </w:tcPr>
          <w:p w:rsidR="004451A9" w:rsidRPr="00345281" w:rsidRDefault="004451A9" w:rsidP="004451A9">
            <w:pPr>
              <w:spacing w:before="40" w:after="40"/>
              <w:rPr>
                <w:rFonts w:asciiTheme="minorHAnsi" w:hAnsiTheme="minorHAnsi" w:cs="Arial"/>
                <w:b/>
                <w:szCs w:val="24"/>
              </w:rPr>
            </w:pPr>
            <w:proofErr w:type="gramStart"/>
            <w:r w:rsidRPr="00345281">
              <w:rPr>
                <w:rFonts w:asciiTheme="minorHAnsi" w:hAnsiTheme="minorHAnsi" w:cs="Arial"/>
                <w:b/>
                <w:szCs w:val="24"/>
              </w:rPr>
              <w:t>Linked</w:t>
            </w:r>
            <w:r w:rsidR="00CB5294" w:rsidRPr="00345281">
              <w:rPr>
                <w:rFonts w:asciiTheme="minorHAnsi" w:hAnsiTheme="minorHAnsi" w:cs="Arial"/>
                <w:b/>
                <w:szCs w:val="24"/>
              </w:rPr>
              <w:t xml:space="preserve"> </w:t>
            </w:r>
            <w:r w:rsidRPr="00345281">
              <w:rPr>
                <w:rFonts w:asciiTheme="minorHAnsi" w:hAnsiTheme="minorHAnsi" w:cs="Arial"/>
                <w:b/>
                <w:szCs w:val="24"/>
              </w:rPr>
              <w:t xml:space="preserve"> external</w:t>
            </w:r>
            <w:proofErr w:type="gramEnd"/>
            <w:r w:rsidRPr="00345281">
              <w:rPr>
                <w:rFonts w:asciiTheme="minorHAnsi" w:hAnsiTheme="minorHAnsi" w:cs="Arial"/>
                <w:b/>
                <w:szCs w:val="24"/>
              </w:rPr>
              <w:t xml:space="preserve"> codes/regulations</w:t>
            </w:r>
          </w:p>
        </w:tc>
      </w:tr>
      <w:tr w:rsidR="004451A9" w:rsidRPr="00345281" w:rsidTr="00345281">
        <w:tc>
          <w:tcPr>
            <w:tcW w:w="9073" w:type="dxa"/>
            <w:tcBorders>
              <w:top w:val="single" w:sz="4" w:space="0" w:color="auto"/>
              <w:left w:val="single" w:sz="4" w:space="0" w:color="auto"/>
              <w:bottom w:val="single" w:sz="4" w:space="0" w:color="auto"/>
              <w:right w:val="single" w:sz="4" w:space="0" w:color="auto"/>
            </w:tcBorders>
          </w:tcPr>
          <w:p w:rsidR="00DF39D8" w:rsidRPr="00345281" w:rsidRDefault="00DF39D8" w:rsidP="00DF39D8">
            <w:pPr>
              <w:spacing w:before="40" w:after="40"/>
              <w:rPr>
                <w:rFonts w:asciiTheme="minorHAnsi" w:hAnsiTheme="minorHAnsi" w:cs="Arial"/>
                <w:sz w:val="22"/>
                <w:szCs w:val="22"/>
              </w:rPr>
            </w:pPr>
            <w:r w:rsidRPr="00345281">
              <w:rPr>
                <w:rFonts w:asciiTheme="minorHAnsi" w:hAnsiTheme="minorHAnsi" w:cs="Arial"/>
                <w:sz w:val="22"/>
                <w:szCs w:val="22"/>
              </w:rPr>
              <w:t>Copyright, Designs and Patents Act (1988)</w:t>
            </w:r>
          </w:p>
          <w:p w:rsidR="00DF39D8" w:rsidRPr="00345281" w:rsidRDefault="00DF39D8" w:rsidP="00DF39D8">
            <w:pPr>
              <w:spacing w:before="40" w:after="40"/>
              <w:rPr>
                <w:rFonts w:asciiTheme="minorHAnsi" w:hAnsiTheme="minorHAnsi" w:cs="Arial"/>
                <w:sz w:val="22"/>
                <w:szCs w:val="22"/>
              </w:rPr>
            </w:pPr>
            <w:r w:rsidRPr="00345281">
              <w:rPr>
                <w:rFonts w:asciiTheme="minorHAnsi" w:hAnsiTheme="minorHAnsi" w:cs="Arial"/>
                <w:sz w:val="22"/>
                <w:szCs w:val="22"/>
              </w:rPr>
              <w:t>Data Protection Act 1998</w:t>
            </w:r>
          </w:p>
          <w:p w:rsidR="002D51CD" w:rsidRPr="00345281" w:rsidRDefault="002D51CD" w:rsidP="00DF39D8">
            <w:pPr>
              <w:spacing w:before="40" w:after="40"/>
              <w:rPr>
                <w:rFonts w:asciiTheme="minorHAnsi" w:hAnsiTheme="minorHAnsi" w:cs="Arial"/>
                <w:sz w:val="22"/>
                <w:szCs w:val="22"/>
              </w:rPr>
            </w:pPr>
            <w:r w:rsidRPr="00345281">
              <w:rPr>
                <w:rFonts w:asciiTheme="minorHAnsi" w:hAnsiTheme="minorHAnsi" w:cs="Arial"/>
                <w:sz w:val="22"/>
                <w:szCs w:val="22"/>
              </w:rPr>
              <w:t>Copyright and Rights in Performances (Research, Education, Libraries and Archives) Regulations 2014</w:t>
            </w:r>
          </w:p>
          <w:p w:rsidR="005B583F" w:rsidRPr="00345281" w:rsidRDefault="005B583F" w:rsidP="00DF39D8">
            <w:pPr>
              <w:spacing w:before="40" w:after="40"/>
              <w:rPr>
                <w:rFonts w:asciiTheme="minorHAnsi" w:hAnsiTheme="minorHAnsi" w:cs="Arial"/>
                <w:szCs w:val="24"/>
              </w:rPr>
            </w:pPr>
            <w:r w:rsidRPr="00345281">
              <w:rPr>
                <w:rFonts w:asciiTheme="minorHAnsi" w:hAnsiTheme="minorHAnsi" w:cs="Arial"/>
                <w:sz w:val="22"/>
                <w:szCs w:val="22"/>
              </w:rPr>
              <w:t>EU General Data Protection Regulation (GDPR)</w:t>
            </w:r>
          </w:p>
        </w:tc>
      </w:tr>
      <w:tr w:rsidR="004451A9" w:rsidRPr="00345281" w:rsidTr="00345281">
        <w:tc>
          <w:tcPr>
            <w:tcW w:w="9073" w:type="dxa"/>
            <w:tcBorders>
              <w:top w:val="single" w:sz="4" w:space="0" w:color="auto"/>
              <w:left w:val="single" w:sz="4" w:space="0" w:color="auto"/>
              <w:bottom w:val="single" w:sz="4" w:space="0" w:color="auto"/>
              <w:right w:val="single" w:sz="4" w:space="0" w:color="auto"/>
            </w:tcBorders>
            <w:shd w:val="clear" w:color="auto" w:fill="BDD6EE"/>
          </w:tcPr>
          <w:p w:rsidR="004451A9" w:rsidRPr="00345281" w:rsidRDefault="004451A9" w:rsidP="004451A9">
            <w:pPr>
              <w:spacing w:before="40" w:after="40"/>
              <w:rPr>
                <w:rFonts w:asciiTheme="minorHAnsi" w:hAnsiTheme="minorHAnsi" w:cs="Arial"/>
                <w:b/>
                <w:szCs w:val="24"/>
              </w:rPr>
            </w:pPr>
            <w:r w:rsidRPr="00345281">
              <w:rPr>
                <w:rFonts w:asciiTheme="minorHAnsi" w:hAnsiTheme="minorHAnsi" w:cs="Arial"/>
                <w:b/>
                <w:szCs w:val="24"/>
              </w:rPr>
              <w:t>Linked documents/references</w:t>
            </w:r>
          </w:p>
        </w:tc>
      </w:tr>
      <w:tr w:rsidR="004451A9" w:rsidRPr="00345281" w:rsidTr="00345281">
        <w:tc>
          <w:tcPr>
            <w:tcW w:w="9073" w:type="dxa"/>
            <w:tcBorders>
              <w:top w:val="single" w:sz="4" w:space="0" w:color="auto"/>
              <w:left w:val="single" w:sz="4" w:space="0" w:color="auto"/>
              <w:bottom w:val="single" w:sz="4" w:space="0" w:color="auto"/>
              <w:right w:val="single" w:sz="4" w:space="0" w:color="auto"/>
            </w:tcBorders>
          </w:tcPr>
          <w:p w:rsidR="00403DD3" w:rsidRPr="00345281" w:rsidRDefault="00403DD3" w:rsidP="00403DD3">
            <w:pPr>
              <w:spacing w:before="40" w:after="40"/>
              <w:rPr>
                <w:rFonts w:asciiTheme="minorHAnsi" w:hAnsiTheme="minorHAnsi" w:cs="Arial"/>
                <w:sz w:val="22"/>
                <w:szCs w:val="22"/>
              </w:rPr>
            </w:pPr>
            <w:r w:rsidRPr="00345281">
              <w:rPr>
                <w:rFonts w:asciiTheme="minorHAnsi" w:hAnsiTheme="minorHAnsi" w:cs="Arial"/>
                <w:sz w:val="22"/>
                <w:szCs w:val="22"/>
              </w:rPr>
              <w:t>Audio Visual Support Policy</w:t>
            </w:r>
          </w:p>
          <w:p w:rsidR="00403DD3" w:rsidRPr="00345281" w:rsidRDefault="00403DD3" w:rsidP="00403DD3">
            <w:pPr>
              <w:spacing w:before="40" w:after="40"/>
              <w:rPr>
                <w:rFonts w:asciiTheme="minorHAnsi" w:hAnsiTheme="minorHAnsi" w:cs="Arial"/>
                <w:sz w:val="22"/>
                <w:szCs w:val="22"/>
              </w:rPr>
            </w:pPr>
            <w:r w:rsidRPr="00345281">
              <w:rPr>
                <w:rFonts w:asciiTheme="minorHAnsi" w:hAnsiTheme="minorHAnsi" w:cs="Arial"/>
                <w:sz w:val="22"/>
                <w:szCs w:val="22"/>
              </w:rPr>
              <w:t xml:space="preserve">Core IT Systems Policies </w:t>
            </w:r>
            <w:proofErr w:type="gramStart"/>
            <w:r w:rsidRPr="00345281">
              <w:rPr>
                <w:rFonts w:asciiTheme="minorHAnsi" w:hAnsiTheme="minorHAnsi" w:cs="Arial"/>
                <w:sz w:val="22"/>
                <w:szCs w:val="22"/>
              </w:rPr>
              <w:t>And</w:t>
            </w:r>
            <w:proofErr w:type="gramEnd"/>
            <w:r w:rsidRPr="00345281">
              <w:rPr>
                <w:rFonts w:asciiTheme="minorHAnsi" w:hAnsiTheme="minorHAnsi" w:cs="Arial"/>
                <w:sz w:val="22"/>
                <w:szCs w:val="22"/>
              </w:rPr>
              <w:t xml:space="preserve"> Procedures</w:t>
            </w:r>
          </w:p>
          <w:p w:rsidR="00403DD3" w:rsidRPr="00345281" w:rsidRDefault="00403DD3" w:rsidP="00403DD3">
            <w:pPr>
              <w:spacing w:before="40" w:after="40"/>
              <w:rPr>
                <w:rFonts w:asciiTheme="minorHAnsi" w:hAnsiTheme="minorHAnsi" w:cs="Arial"/>
                <w:sz w:val="22"/>
                <w:szCs w:val="22"/>
              </w:rPr>
            </w:pPr>
            <w:r w:rsidRPr="00345281">
              <w:rPr>
                <w:rFonts w:asciiTheme="minorHAnsi" w:hAnsiTheme="minorHAnsi" w:cs="Arial"/>
                <w:sz w:val="22"/>
                <w:szCs w:val="22"/>
              </w:rPr>
              <w:t xml:space="preserve">Leeds </w:t>
            </w:r>
            <w:r w:rsidR="00345281">
              <w:rPr>
                <w:rFonts w:asciiTheme="minorHAnsi" w:hAnsiTheme="minorHAnsi" w:cs="Arial"/>
                <w:sz w:val="22"/>
                <w:szCs w:val="22"/>
              </w:rPr>
              <w:t>Conservatoire</w:t>
            </w:r>
            <w:r w:rsidRPr="00345281">
              <w:rPr>
                <w:rFonts w:asciiTheme="minorHAnsi" w:hAnsiTheme="minorHAnsi" w:cs="Arial"/>
                <w:sz w:val="22"/>
                <w:szCs w:val="22"/>
              </w:rPr>
              <w:t xml:space="preserve"> Student Charter</w:t>
            </w:r>
          </w:p>
          <w:p w:rsidR="00403DD3" w:rsidRPr="00345281" w:rsidRDefault="00403DD3" w:rsidP="00403DD3">
            <w:pPr>
              <w:spacing w:before="40" w:after="40"/>
              <w:rPr>
                <w:rFonts w:asciiTheme="minorHAnsi" w:hAnsiTheme="minorHAnsi" w:cs="Arial"/>
                <w:sz w:val="22"/>
                <w:szCs w:val="22"/>
              </w:rPr>
            </w:pPr>
            <w:r w:rsidRPr="00345281">
              <w:rPr>
                <w:rFonts w:asciiTheme="minorHAnsi" w:hAnsiTheme="minorHAnsi" w:cs="Arial"/>
                <w:sz w:val="22"/>
                <w:szCs w:val="22"/>
              </w:rPr>
              <w:t>Student Guide to Communication and Consultation</w:t>
            </w:r>
          </w:p>
          <w:p w:rsidR="00403DD3" w:rsidRPr="00345281" w:rsidRDefault="00403DD3" w:rsidP="00403DD3">
            <w:pPr>
              <w:spacing w:before="40" w:after="40"/>
              <w:rPr>
                <w:rFonts w:asciiTheme="minorHAnsi" w:hAnsiTheme="minorHAnsi" w:cs="Arial"/>
                <w:sz w:val="22"/>
                <w:szCs w:val="22"/>
              </w:rPr>
            </w:pPr>
            <w:r w:rsidRPr="00345281">
              <w:rPr>
                <w:rFonts w:asciiTheme="minorHAnsi" w:hAnsiTheme="minorHAnsi" w:cs="Arial"/>
                <w:sz w:val="22"/>
                <w:szCs w:val="22"/>
              </w:rPr>
              <w:t>General Regulations for Students</w:t>
            </w:r>
          </w:p>
          <w:p w:rsidR="00C6758A" w:rsidRPr="00345281" w:rsidRDefault="00403DD3" w:rsidP="00403DD3">
            <w:pPr>
              <w:spacing w:before="40" w:after="40"/>
              <w:rPr>
                <w:rFonts w:asciiTheme="minorHAnsi" w:hAnsiTheme="minorHAnsi" w:cs="Arial"/>
                <w:sz w:val="22"/>
                <w:szCs w:val="22"/>
              </w:rPr>
            </w:pPr>
            <w:r w:rsidRPr="00345281">
              <w:rPr>
                <w:rFonts w:asciiTheme="minorHAnsi" w:hAnsiTheme="minorHAnsi" w:cs="Arial"/>
                <w:sz w:val="22"/>
                <w:szCs w:val="22"/>
              </w:rPr>
              <w:t>Institutional Access to Staff and Student IT Accounts, Communications, Data and IT Equipment Policy</w:t>
            </w:r>
          </w:p>
          <w:p w:rsidR="005F4D6B" w:rsidRPr="00345281" w:rsidRDefault="008A7EE9" w:rsidP="00403DD3">
            <w:pPr>
              <w:spacing w:before="40" w:after="40"/>
              <w:rPr>
                <w:rFonts w:asciiTheme="minorHAnsi" w:hAnsiTheme="minorHAnsi" w:cs="Arial"/>
                <w:sz w:val="22"/>
                <w:szCs w:val="22"/>
              </w:rPr>
            </w:pPr>
            <w:r w:rsidRPr="00345281">
              <w:rPr>
                <w:rFonts w:asciiTheme="minorHAnsi" w:hAnsiTheme="minorHAnsi" w:cs="Arial"/>
                <w:sz w:val="22"/>
                <w:szCs w:val="22"/>
              </w:rPr>
              <w:t>Assignment Types: Guidelines and Processes</w:t>
            </w:r>
          </w:p>
          <w:p w:rsidR="008A7EE9" w:rsidRPr="00345281" w:rsidRDefault="00F66729" w:rsidP="00403DD3">
            <w:pPr>
              <w:spacing w:before="40" w:after="40"/>
              <w:rPr>
                <w:rFonts w:asciiTheme="minorHAnsi" w:hAnsiTheme="minorHAnsi" w:cs="Arial"/>
                <w:sz w:val="22"/>
                <w:szCs w:val="22"/>
              </w:rPr>
            </w:pPr>
            <w:r w:rsidRPr="00345281">
              <w:rPr>
                <w:rFonts w:asciiTheme="minorHAnsi" w:hAnsiTheme="minorHAnsi" w:cs="Arial"/>
                <w:sz w:val="22"/>
                <w:szCs w:val="22"/>
              </w:rPr>
              <w:t>Higher Education Assignment Submission Guidelines</w:t>
            </w:r>
          </w:p>
          <w:p w:rsidR="002B5EFF" w:rsidRPr="00345281" w:rsidRDefault="002B5EFF" w:rsidP="00403DD3">
            <w:pPr>
              <w:spacing w:before="40" w:after="40"/>
              <w:rPr>
                <w:rFonts w:asciiTheme="minorHAnsi" w:hAnsiTheme="minorHAnsi" w:cs="Arial"/>
                <w:sz w:val="22"/>
                <w:szCs w:val="22"/>
              </w:rPr>
            </w:pPr>
            <w:r w:rsidRPr="00345281">
              <w:rPr>
                <w:rFonts w:asciiTheme="minorHAnsi" w:hAnsiTheme="minorHAnsi" w:cs="Arial"/>
                <w:sz w:val="22"/>
                <w:szCs w:val="22"/>
              </w:rPr>
              <w:t>Space Information Page Style</w:t>
            </w:r>
            <w:r w:rsidR="009654E7" w:rsidRPr="00345281">
              <w:rPr>
                <w:rFonts w:asciiTheme="minorHAnsi" w:hAnsiTheme="minorHAnsi" w:cs="Arial"/>
                <w:sz w:val="22"/>
                <w:szCs w:val="22"/>
              </w:rPr>
              <w:t xml:space="preserve"> Guidelines</w:t>
            </w:r>
          </w:p>
          <w:p w:rsidR="00C3532C" w:rsidRPr="00345281" w:rsidRDefault="00C3532C" w:rsidP="00403DD3">
            <w:pPr>
              <w:spacing w:before="40" w:after="40"/>
              <w:rPr>
                <w:rFonts w:asciiTheme="minorHAnsi" w:hAnsiTheme="minorHAnsi" w:cs="Arial"/>
                <w:sz w:val="22"/>
                <w:szCs w:val="22"/>
              </w:rPr>
            </w:pPr>
            <w:r w:rsidRPr="00345281">
              <w:rPr>
                <w:rFonts w:asciiTheme="minorHAnsi" w:hAnsiTheme="minorHAnsi" w:cs="Arial"/>
                <w:sz w:val="22"/>
                <w:szCs w:val="22"/>
              </w:rPr>
              <w:t>Space Undergraduate Module Page Style Guidelines</w:t>
            </w:r>
          </w:p>
          <w:p w:rsidR="00151F20" w:rsidRPr="00345281" w:rsidRDefault="00151F20" w:rsidP="00403DD3">
            <w:pPr>
              <w:spacing w:before="40" w:after="40"/>
              <w:rPr>
                <w:rFonts w:asciiTheme="minorHAnsi" w:hAnsiTheme="minorHAnsi" w:cs="Arial"/>
                <w:szCs w:val="24"/>
              </w:rPr>
            </w:pPr>
            <w:r w:rsidRPr="00345281">
              <w:rPr>
                <w:rFonts w:asciiTheme="minorHAnsi" w:hAnsiTheme="minorHAnsi" w:cs="Arial"/>
                <w:sz w:val="22"/>
                <w:szCs w:val="22"/>
              </w:rPr>
              <w:t>Copyright Guidelines for Learning and Teaching</w:t>
            </w:r>
          </w:p>
        </w:tc>
      </w:tr>
      <w:tr w:rsidR="004451A9" w:rsidRPr="00345281" w:rsidTr="00345281">
        <w:tc>
          <w:tcPr>
            <w:tcW w:w="9073" w:type="dxa"/>
            <w:tcBorders>
              <w:top w:val="single" w:sz="4" w:space="0" w:color="auto"/>
              <w:left w:val="single" w:sz="4" w:space="0" w:color="auto"/>
              <w:bottom w:val="single" w:sz="4" w:space="0" w:color="auto"/>
              <w:right w:val="single" w:sz="4" w:space="0" w:color="auto"/>
            </w:tcBorders>
            <w:shd w:val="clear" w:color="auto" w:fill="BDD6EE"/>
          </w:tcPr>
          <w:p w:rsidR="004451A9" w:rsidRPr="00345281" w:rsidRDefault="004451A9" w:rsidP="004451A9">
            <w:pPr>
              <w:spacing w:before="40" w:after="40"/>
              <w:rPr>
                <w:rFonts w:asciiTheme="minorHAnsi" w:hAnsiTheme="minorHAnsi" w:cs="Arial"/>
                <w:b/>
                <w:szCs w:val="24"/>
              </w:rPr>
            </w:pPr>
            <w:r w:rsidRPr="00345281">
              <w:rPr>
                <w:rFonts w:asciiTheme="minorHAnsi" w:hAnsiTheme="minorHAnsi" w:cs="Arial"/>
                <w:b/>
                <w:szCs w:val="24"/>
              </w:rPr>
              <w:t>Equality Impact Assessment information</w:t>
            </w:r>
          </w:p>
        </w:tc>
      </w:tr>
      <w:tr w:rsidR="004451A9" w:rsidRPr="00345281" w:rsidTr="00345281">
        <w:tc>
          <w:tcPr>
            <w:tcW w:w="9073" w:type="dxa"/>
            <w:tcBorders>
              <w:top w:val="single" w:sz="4" w:space="0" w:color="auto"/>
              <w:left w:val="single" w:sz="4" w:space="0" w:color="auto"/>
              <w:bottom w:val="single" w:sz="4" w:space="0" w:color="auto"/>
              <w:right w:val="single" w:sz="4" w:space="0" w:color="auto"/>
            </w:tcBorders>
          </w:tcPr>
          <w:p w:rsidR="004451A9" w:rsidRPr="00345281" w:rsidRDefault="004451A9" w:rsidP="004451A9">
            <w:pPr>
              <w:spacing w:before="40" w:after="40"/>
              <w:rPr>
                <w:rFonts w:asciiTheme="minorHAnsi" w:hAnsiTheme="minorHAnsi" w:cs="Arial"/>
                <w:sz w:val="22"/>
                <w:szCs w:val="22"/>
              </w:rPr>
            </w:pPr>
          </w:p>
        </w:tc>
      </w:tr>
    </w:tbl>
    <w:p w:rsidR="00FB7118" w:rsidRPr="00E76EFC" w:rsidRDefault="00FB7118">
      <w:pPr>
        <w:rPr>
          <w:rFonts w:cs="Arial"/>
          <w:b/>
          <w:szCs w:val="24"/>
        </w:rPr>
      </w:pPr>
    </w:p>
    <w:tbl>
      <w:tblPr>
        <w:tblW w:w="9073"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73"/>
      </w:tblGrid>
      <w:tr w:rsidR="004451A9" w:rsidRPr="00345281" w:rsidTr="00345281">
        <w:tc>
          <w:tcPr>
            <w:tcW w:w="9073" w:type="dxa"/>
            <w:shd w:val="clear" w:color="auto" w:fill="BDD6EE"/>
          </w:tcPr>
          <w:p w:rsidR="004451A9" w:rsidRPr="00345281" w:rsidRDefault="003D0273" w:rsidP="004451A9">
            <w:pPr>
              <w:spacing w:before="40" w:after="40"/>
              <w:rPr>
                <w:rFonts w:asciiTheme="minorHAnsi" w:hAnsiTheme="minorHAnsi" w:cs="Arial"/>
                <w:szCs w:val="24"/>
              </w:rPr>
            </w:pPr>
            <w:r w:rsidRPr="00345281">
              <w:rPr>
                <w:rFonts w:asciiTheme="minorHAnsi" w:hAnsiTheme="minorHAnsi" w:cs="Arial"/>
                <w:b/>
                <w:szCs w:val="24"/>
              </w:rPr>
              <w:t xml:space="preserve">Policy statement </w:t>
            </w:r>
          </w:p>
        </w:tc>
      </w:tr>
      <w:tr w:rsidR="004451A9" w:rsidRPr="00345281" w:rsidTr="00345281">
        <w:tc>
          <w:tcPr>
            <w:tcW w:w="9073" w:type="dxa"/>
            <w:tcBorders>
              <w:bottom w:val="single" w:sz="4" w:space="0" w:color="auto"/>
            </w:tcBorders>
          </w:tcPr>
          <w:p w:rsidR="00E76EFC" w:rsidRPr="00345281" w:rsidRDefault="00E76EFC" w:rsidP="00DF39D8">
            <w:pPr>
              <w:rPr>
                <w:rFonts w:asciiTheme="minorHAnsi" w:hAnsiTheme="minorHAnsi" w:cs="Arial"/>
                <w:sz w:val="22"/>
                <w:szCs w:val="22"/>
              </w:rPr>
            </w:pPr>
          </w:p>
          <w:p w:rsidR="003D0273" w:rsidRPr="00345281" w:rsidRDefault="00DF39D8" w:rsidP="00DF39D8">
            <w:pPr>
              <w:rPr>
                <w:rFonts w:asciiTheme="minorHAnsi" w:hAnsiTheme="minorHAnsi" w:cs="Arial"/>
                <w:sz w:val="22"/>
                <w:szCs w:val="22"/>
              </w:rPr>
            </w:pPr>
            <w:r w:rsidRPr="00345281">
              <w:rPr>
                <w:rFonts w:asciiTheme="minorHAnsi" w:hAnsiTheme="minorHAnsi" w:cs="Arial"/>
                <w:sz w:val="22"/>
                <w:szCs w:val="22"/>
              </w:rPr>
              <w:t>The purpose of the VLE Site Policy is to specify user responsibilities and to promote the appropriate use of the</w:t>
            </w:r>
            <w:r w:rsidR="0049562D" w:rsidRPr="00345281">
              <w:rPr>
                <w:rFonts w:asciiTheme="minorHAnsi" w:hAnsiTheme="minorHAnsi" w:cs="Arial"/>
                <w:sz w:val="22"/>
                <w:szCs w:val="22"/>
              </w:rPr>
              <w:t xml:space="preserve"> Leeds</w:t>
            </w:r>
            <w:r w:rsidRPr="00345281">
              <w:rPr>
                <w:rFonts w:asciiTheme="minorHAnsi" w:hAnsiTheme="minorHAnsi" w:cs="Arial"/>
                <w:sz w:val="22"/>
                <w:szCs w:val="22"/>
              </w:rPr>
              <w:t xml:space="preserve"> </w:t>
            </w:r>
            <w:r w:rsidR="00345281">
              <w:rPr>
                <w:rFonts w:asciiTheme="minorHAnsi" w:hAnsiTheme="minorHAnsi" w:cs="Arial"/>
                <w:sz w:val="22"/>
                <w:szCs w:val="22"/>
              </w:rPr>
              <w:t>Conservatoire</w:t>
            </w:r>
            <w:r w:rsidR="0049562D" w:rsidRPr="00345281">
              <w:rPr>
                <w:rFonts w:asciiTheme="minorHAnsi" w:hAnsiTheme="minorHAnsi" w:cs="Arial"/>
                <w:sz w:val="22"/>
                <w:szCs w:val="22"/>
              </w:rPr>
              <w:t xml:space="preserve"> </w:t>
            </w:r>
            <w:r w:rsidR="00210CAD" w:rsidRPr="00345281">
              <w:rPr>
                <w:rFonts w:asciiTheme="minorHAnsi" w:hAnsiTheme="minorHAnsi" w:cs="Arial"/>
                <w:sz w:val="22"/>
                <w:szCs w:val="22"/>
              </w:rPr>
              <w:t xml:space="preserve">Higher Education </w:t>
            </w:r>
            <w:r w:rsidRPr="00345281">
              <w:rPr>
                <w:rFonts w:asciiTheme="minorHAnsi" w:hAnsiTheme="minorHAnsi" w:cs="Arial"/>
                <w:sz w:val="22"/>
                <w:szCs w:val="22"/>
              </w:rPr>
              <w:t xml:space="preserve">VLE. The VLE </w:t>
            </w:r>
            <w:r w:rsidR="00E20CCC" w:rsidRPr="00345281">
              <w:rPr>
                <w:rFonts w:asciiTheme="minorHAnsi" w:hAnsiTheme="minorHAnsi" w:cs="Arial"/>
                <w:sz w:val="22"/>
                <w:szCs w:val="22"/>
              </w:rPr>
              <w:t>includes (but is not limited to):</w:t>
            </w:r>
            <w:r w:rsidRPr="00345281">
              <w:rPr>
                <w:rFonts w:asciiTheme="minorHAnsi" w:hAnsiTheme="minorHAnsi" w:cs="Arial"/>
                <w:sz w:val="22"/>
                <w:szCs w:val="22"/>
              </w:rPr>
              <w:t xml:space="preserve"> </w:t>
            </w:r>
            <w:r w:rsidR="00671910" w:rsidRPr="00345281">
              <w:rPr>
                <w:rFonts w:asciiTheme="minorHAnsi" w:hAnsiTheme="minorHAnsi" w:cs="Arial"/>
                <w:sz w:val="22"/>
                <w:szCs w:val="22"/>
              </w:rPr>
              <w:t xml:space="preserve">core Space (Moodle), </w:t>
            </w:r>
            <w:proofErr w:type="spellStart"/>
            <w:r w:rsidR="00671910" w:rsidRPr="00345281">
              <w:rPr>
                <w:rFonts w:asciiTheme="minorHAnsi" w:hAnsiTheme="minorHAnsi" w:cs="Arial"/>
                <w:sz w:val="22"/>
                <w:szCs w:val="22"/>
              </w:rPr>
              <w:t>myPortfolio</w:t>
            </w:r>
            <w:proofErr w:type="spellEnd"/>
            <w:r w:rsidR="00671910" w:rsidRPr="00345281">
              <w:rPr>
                <w:rFonts w:asciiTheme="minorHAnsi" w:hAnsiTheme="minorHAnsi" w:cs="Arial"/>
                <w:sz w:val="22"/>
                <w:szCs w:val="22"/>
              </w:rPr>
              <w:t xml:space="preserve"> (</w:t>
            </w:r>
            <w:proofErr w:type="spellStart"/>
            <w:r w:rsidR="00671910" w:rsidRPr="00345281">
              <w:rPr>
                <w:rFonts w:asciiTheme="minorHAnsi" w:hAnsiTheme="minorHAnsi" w:cs="Arial"/>
                <w:sz w:val="22"/>
                <w:szCs w:val="22"/>
              </w:rPr>
              <w:t>Mahara</w:t>
            </w:r>
            <w:proofErr w:type="spellEnd"/>
            <w:r w:rsidR="00671910" w:rsidRPr="00345281">
              <w:rPr>
                <w:rFonts w:asciiTheme="minorHAnsi" w:hAnsiTheme="minorHAnsi" w:cs="Arial"/>
                <w:sz w:val="22"/>
                <w:szCs w:val="22"/>
              </w:rPr>
              <w:t xml:space="preserve">), </w:t>
            </w:r>
            <w:proofErr w:type="spellStart"/>
            <w:r w:rsidR="00671910" w:rsidRPr="00345281">
              <w:rPr>
                <w:rFonts w:asciiTheme="minorHAnsi" w:hAnsiTheme="minorHAnsi" w:cs="Arial"/>
                <w:sz w:val="22"/>
                <w:szCs w:val="22"/>
              </w:rPr>
              <w:t>Panopto</w:t>
            </w:r>
            <w:proofErr w:type="spellEnd"/>
            <w:r w:rsidR="004848B2" w:rsidRPr="00345281">
              <w:rPr>
                <w:rFonts w:asciiTheme="minorHAnsi" w:hAnsiTheme="minorHAnsi" w:cs="Arial"/>
                <w:sz w:val="22"/>
                <w:szCs w:val="22"/>
              </w:rPr>
              <w:t>,</w:t>
            </w:r>
            <w:r w:rsidR="005C2510" w:rsidRPr="00345281">
              <w:rPr>
                <w:rFonts w:asciiTheme="minorHAnsi" w:hAnsiTheme="minorHAnsi" w:cs="Arial"/>
                <w:sz w:val="22"/>
                <w:szCs w:val="22"/>
              </w:rPr>
              <w:t xml:space="preserve"> </w:t>
            </w:r>
            <w:r w:rsidR="00671910" w:rsidRPr="00345281">
              <w:rPr>
                <w:rFonts w:asciiTheme="minorHAnsi" w:hAnsiTheme="minorHAnsi" w:cs="Arial"/>
                <w:sz w:val="22"/>
                <w:szCs w:val="22"/>
              </w:rPr>
              <w:t>Connect Space (Adobe Connect)</w:t>
            </w:r>
            <w:r w:rsidR="004848B2" w:rsidRPr="00345281">
              <w:rPr>
                <w:rFonts w:asciiTheme="minorHAnsi" w:hAnsiTheme="minorHAnsi" w:cs="Arial"/>
                <w:sz w:val="22"/>
                <w:szCs w:val="22"/>
              </w:rPr>
              <w:t xml:space="preserve"> and LC Life</w:t>
            </w:r>
            <w:r w:rsidR="00671910" w:rsidRPr="00345281">
              <w:rPr>
                <w:rFonts w:asciiTheme="minorHAnsi" w:hAnsiTheme="minorHAnsi" w:cs="Arial"/>
                <w:sz w:val="22"/>
                <w:szCs w:val="22"/>
              </w:rPr>
              <w:t xml:space="preserve">. </w:t>
            </w:r>
            <w:r w:rsidRPr="00345281">
              <w:rPr>
                <w:rFonts w:asciiTheme="minorHAnsi" w:hAnsiTheme="minorHAnsi" w:cs="Arial"/>
                <w:sz w:val="22"/>
                <w:szCs w:val="22"/>
              </w:rPr>
              <w:t xml:space="preserve">The Site Policy applies both within and out of </w:t>
            </w:r>
            <w:r w:rsidR="0049562D" w:rsidRPr="00345281">
              <w:rPr>
                <w:rFonts w:asciiTheme="minorHAnsi" w:hAnsiTheme="minorHAnsi" w:cs="Arial"/>
                <w:sz w:val="22"/>
                <w:szCs w:val="22"/>
              </w:rPr>
              <w:t>conservatoire</w:t>
            </w:r>
            <w:r w:rsidRPr="00345281">
              <w:rPr>
                <w:rFonts w:asciiTheme="minorHAnsi" w:hAnsiTheme="minorHAnsi" w:cs="Arial"/>
                <w:sz w:val="22"/>
                <w:szCs w:val="22"/>
              </w:rPr>
              <w:t xml:space="preserve"> premises. </w:t>
            </w:r>
          </w:p>
          <w:p w:rsidR="00FB7118" w:rsidRPr="00345281" w:rsidRDefault="00FB7118" w:rsidP="003D0273">
            <w:pPr>
              <w:spacing w:before="40" w:after="40"/>
              <w:rPr>
                <w:rFonts w:asciiTheme="minorHAnsi" w:hAnsiTheme="minorHAnsi" w:cs="Arial"/>
                <w:sz w:val="22"/>
                <w:szCs w:val="22"/>
              </w:rPr>
            </w:pPr>
          </w:p>
        </w:tc>
      </w:tr>
      <w:tr w:rsidR="004451A9" w:rsidRPr="00345281" w:rsidTr="00345281">
        <w:tc>
          <w:tcPr>
            <w:tcW w:w="9073" w:type="dxa"/>
            <w:shd w:val="clear" w:color="auto" w:fill="BDD6EE"/>
          </w:tcPr>
          <w:p w:rsidR="004451A9" w:rsidRPr="00345281" w:rsidRDefault="003D0273" w:rsidP="004451A9">
            <w:pPr>
              <w:spacing w:before="40" w:after="40"/>
              <w:rPr>
                <w:rFonts w:asciiTheme="minorHAnsi" w:hAnsiTheme="minorHAnsi" w:cs="Arial"/>
                <w:b/>
                <w:szCs w:val="24"/>
              </w:rPr>
            </w:pPr>
            <w:r w:rsidRPr="00345281">
              <w:rPr>
                <w:rFonts w:asciiTheme="minorHAnsi" w:hAnsiTheme="minorHAnsi" w:cs="Arial"/>
                <w:b/>
                <w:szCs w:val="24"/>
              </w:rPr>
              <w:lastRenderedPageBreak/>
              <w:t xml:space="preserve">Background/vision </w:t>
            </w:r>
            <w:r w:rsidRPr="00345281">
              <w:rPr>
                <w:rFonts w:asciiTheme="minorHAnsi" w:hAnsiTheme="minorHAnsi" w:cs="Arial"/>
                <w:szCs w:val="24"/>
              </w:rPr>
              <w:t>(if applicable)</w:t>
            </w:r>
          </w:p>
        </w:tc>
      </w:tr>
      <w:tr w:rsidR="004451A9" w:rsidRPr="00345281" w:rsidTr="00345281">
        <w:tc>
          <w:tcPr>
            <w:tcW w:w="9073" w:type="dxa"/>
            <w:tcBorders>
              <w:bottom w:val="single" w:sz="4" w:space="0" w:color="auto"/>
            </w:tcBorders>
          </w:tcPr>
          <w:p w:rsidR="00E76EFC" w:rsidRPr="00345281" w:rsidRDefault="00E76EFC" w:rsidP="00752429">
            <w:pPr>
              <w:spacing w:before="40" w:after="40"/>
              <w:rPr>
                <w:rFonts w:asciiTheme="minorHAnsi" w:hAnsiTheme="minorHAnsi" w:cs="Arial"/>
                <w:sz w:val="22"/>
                <w:szCs w:val="22"/>
              </w:rPr>
            </w:pPr>
          </w:p>
          <w:p w:rsidR="00F66729" w:rsidRPr="00345281" w:rsidRDefault="00F66729" w:rsidP="00752429">
            <w:pPr>
              <w:spacing w:before="40" w:after="40"/>
              <w:rPr>
                <w:rFonts w:asciiTheme="minorHAnsi" w:hAnsiTheme="minorHAnsi" w:cs="Arial"/>
                <w:sz w:val="22"/>
                <w:szCs w:val="22"/>
              </w:rPr>
            </w:pPr>
            <w:r w:rsidRPr="00345281">
              <w:rPr>
                <w:rFonts w:asciiTheme="minorHAnsi" w:hAnsiTheme="minorHAnsi" w:cs="Arial"/>
                <w:sz w:val="22"/>
                <w:szCs w:val="22"/>
              </w:rPr>
              <w:t xml:space="preserve">This is the review of the VLE Site </w:t>
            </w:r>
            <w:r w:rsidR="0081216A" w:rsidRPr="00345281">
              <w:rPr>
                <w:rFonts w:asciiTheme="minorHAnsi" w:hAnsiTheme="minorHAnsi" w:cs="Arial"/>
                <w:sz w:val="22"/>
                <w:szCs w:val="22"/>
              </w:rPr>
              <w:t>Policy</w:t>
            </w:r>
            <w:r w:rsidRPr="00345281">
              <w:rPr>
                <w:rFonts w:asciiTheme="minorHAnsi" w:hAnsiTheme="minorHAnsi" w:cs="Arial"/>
                <w:sz w:val="22"/>
                <w:szCs w:val="22"/>
              </w:rPr>
              <w:t xml:space="preserve"> 2014-17.</w:t>
            </w:r>
            <w:r w:rsidR="00210CAD" w:rsidRPr="00345281">
              <w:rPr>
                <w:rFonts w:asciiTheme="minorHAnsi" w:hAnsiTheme="minorHAnsi" w:cs="Arial"/>
                <w:sz w:val="22"/>
                <w:szCs w:val="22"/>
              </w:rPr>
              <w:t xml:space="preserve"> </w:t>
            </w:r>
          </w:p>
          <w:p w:rsidR="00210CAD" w:rsidRPr="00345281" w:rsidRDefault="00210CAD" w:rsidP="00103B50">
            <w:pPr>
              <w:spacing w:before="40" w:after="40"/>
              <w:rPr>
                <w:rFonts w:asciiTheme="minorHAnsi" w:hAnsiTheme="minorHAnsi" w:cs="Arial"/>
                <w:sz w:val="22"/>
                <w:szCs w:val="22"/>
              </w:rPr>
            </w:pPr>
          </w:p>
        </w:tc>
      </w:tr>
      <w:tr w:rsidR="004451A9" w:rsidRPr="00345281" w:rsidTr="00345281">
        <w:tc>
          <w:tcPr>
            <w:tcW w:w="9073" w:type="dxa"/>
            <w:shd w:val="clear" w:color="auto" w:fill="BDD6EE"/>
          </w:tcPr>
          <w:p w:rsidR="004451A9" w:rsidRPr="00345281" w:rsidRDefault="00FB7118" w:rsidP="004451A9">
            <w:pPr>
              <w:spacing w:before="40" w:after="40"/>
              <w:rPr>
                <w:rFonts w:asciiTheme="minorHAnsi" w:hAnsiTheme="minorHAnsi" w:cs="Arial"/>
                <w:b/>
                <w:szCs w:val="24"/>
              </w:rPr>
            </w:pPr>
            <w:r w:rsidRPr="00345281">
              <w:rPr>
                <w:rFonts w:asciiTheme="minorHAnsi" w:hAnsiTheme="minorHAnsi" w:cs="Arial"/>
                <w:b/>
                <w:szCs w:val="24"/>
              </w:rPr>
              <w:t>Policy</w:t>
            </w:r>
          </w:p>
        </w:tc>
      </w:tr>
      <w:tr w:rsidR="004451A9" w:rsidRPr="00345281" w:rsidTr="00345281">
        <w:tc>
          <w:tcPr>
            <w:tcW w:w="9073" w:type="dxa"/>
            <w:tcBorders>
              <w:bottom w:val="single" w:sz="4" w:space="0" w:color="auto"/>
            </w:tcBorders>
          </w:tcPr>
          <w:p w:rsidR="00671910" w:rsidRPr="00345281" w:rsidRDefault="00671910" w:rsidP="00671910">
            <w:pPr>
              <w:rPr>
                <w:rFonts w:asciiTheme="minorHAnsi" w:hAnsiTheme="minorHAnsi" w:cs="Arial"/>
                <w:sz w:val="22"/>
                <w:szCs w:val="22"/>
              </w:rPr>
            </w:pPr>
            <w:bookmarkStart w:id="0" w:name="_GoBack"/>
          </w:p>
          <w:p w:rsidR="00671910" w:rsidRPr="00345281" w:rsidRDefault="00F82B5F" w:rsidP="00671910">
            <w:pPr>
              <w:rPr>
                <w:rFonts w:asciiTheme="minorHAnsi" w:hAnsiTheme="minorHAnsi" w:cs="Arial"/>
                <w:b/>
                <w:sz w:val="22"/>
                <w:szCs w:val="22"/>
              </w:rPr>
            </w:pPr>
            <w:r w:rsidRPr="00345281">
              <w:rPr>
                <w:rFonts w:asciiTheme="minorHAnsi" w:hAnsiTheme="minorHAnsi" w:cs="Arial"/>
                <w:b/>
                <w:sz w:val="22"/>
                <w:szCs w:val="22"/>
              </w:rPr>
              <w:t>1</w:t>
            </w:r>
            <w:r w:rsidR="00671910" w:rsidRPr="00345281">
              <w:rPr>
                <w:rFonts w:asciiTheme="minorHAnsi" w:hAnsiTheme="minorHAnsi" w:cs="Arial"/>
                <w:b/>
                <w:sz w:val="22"/>
                <w:szCs w:val="22"/>
              </w:rPr>
              <w:t>. VLE Remit</w:t>
            </w:r>
          </w:p>
          <w:p w:rsidR="00671910" w:rsidRPr="00345281" w:rsidRDefault="00671910" w:rsidP="00671910">
            <w:pPr>
              <w:rPr>
                <w:rFonts w:asciiTheme="minorHAnsi" w:hAnsiTheme="minorHAnsi" w:cs="Arial"/>
                <w:sz w:val="22"/>
                <w:szCs w:val="22"/>
              </w:rPr>
            </w:pPr>
          </w:p>
          <w:p w:rsidR="00671910" w:rsidRPr="00345281" w:rsidRDefault="00DB6EED" w:rsidP="00671910">
            <w:pPr>
              <w:rPr>
                <w:rFonts w:asciiTheme="minorHAnsi" w:hAnsiTheme="minorHAnsi" w:cs="Arial"/>
                <w:sz w:val="22"/>
                <w:szCs w:val="22"/>
              </w:rPr>
            </w:pPr>
            <w:r w:rsidRPr="00345281">
              <w:rPr>
                <w:rFonts w:asciiTheme="minorHAnsi" w:hAnsiTheme="minorHAnsi" w:cs="Arial"/>
                <w:sz w:val="22"/>
                <w:szCs w:val="22"/>
              </w:rPr>
              <w:t>The function of the conservatoire</w:t>
            </w:r>
            <w:r w:rsidR="00671910" w:rsidRPr="00345281">
              <w:rPr>
                <w:rFonts w:asciiTheme="minorHAnsi" w:hAnsiTheme="minorHAnsi" w:cs="Arial"/>
                <w:sz w:val="22"/>
                <w:szCs w:val="22"/>
              </w:rPr>
              <w:t xml:space="preserve"> VLE is to support and enhance learning and teaching at the </w:t>
            </w:r>
            <w:r w:rsidRPr="00345281">
              <w:rPr>
                <w:rFonts w:asciiTheme="minorHAnsi" w:hAnsiTheme="minorHAnsi" w:cs="Arial"/>
                <w:sz w:val="22"/>
                <w:szCs w:val="22"/>
              </w:rPr>
              <w:t>conservatoire</w:t>
            </w:r>
            <w:r w:rsidR="00671910" w:rsidRPr="00345281">
              <w:rPr>
                <w:rFonts w:asciiTheme="minorHAnsi" w:hAnsiTheme="minorHAnsi" w:cs="Arial"/>
                <w:sz w:val="22"/>
                <w:szCs w:val="22"/>
              </w:rPr>
              <w:t xml:space="preserve">. </w:t>
            </w:r>
            <w:proofErr w:type="gramStart"/>
            <w:r w:rsidR="00671910" w:rsidRPr="00345281">
              <w:rPr>
                <w:rFonts w:asciiTheme="minorHAnsi" w:hAnsiTheme="minorHAnsi" w:cs="Arial"/>
                <w:sz w:val="22"/>
                <w:szCs w:val="22"/>
              </w:rPr>
              <w:t>Specifically</w:t>
            </w:r>
            <w:proofErr w:type="gramEnd"/>
            <w:r w:rsidR="00671910" w:rsidRPr="00345281">
              <w:rPr>
                <w:rFonts w:asciiTheme="minorHAnsi" w:hAnsiTheme="minorHAnsi" w:cs="Arial"/>
                <w:sz w:val="22"/>
                <w:szCs w:val="22"/>
              </w:rPr>
              <w:t xml:space="preserve"> this includes, but is not limited to:</w:t>
            </w:r>
          </w:p>
          <w:p w:rsidR="00671910" w:rsidRPr="00345281" w:rsidRDefault="00671910" w:rsidP="00671910">
            <w:pPr>
              <w:numPr>
                <w:ilvl w:val="0"/>
                <w:numId w:val="1"/>
              </w:numPr>
              <w:rPr>
                <w:rFonts w:asciiTheme="minorHAnsi" w:hAnsiTheme="minorHAnsi" w:cs="Arial"/>
                <w:sz w:val="22"/>
                <w:szCs w:val="22"/>
              </w:rPr>
            </w:pPr>
            <w:r w:rsidRPr="00345281">
              <w:rPr>
                <w:rFonts w:asciiTheme="minorHAnsi" w:hAnsiTheme="minorHAnsi" w:cs="Arial"/>
                <w:sz w:val="22"/>
                <w:szCs w:val="22"/>
              </w:rPr>
              <w:t xml:space="preserve">Providing </w:t>
            </w:r>
            <w:r w:rsidR="00DB6EED" w:rsidRPr="00345281">
              <w:rPr>
                <w:rFonts w:asciiTheme="minorHAnsi" w:hAnsiTheme="minorHAnsi" w:cs="Arial"/>
                <w:sz w:val="22"/>
                <w:szCs w:val="22"/>
              </w:rPr>
              <w:t>conservatoire</w:t>
            </w:r>
            <w:r w:rsidRPr="00345281">
              <w:rPr>
                <w:rFonts w:asciiTheme="minorHAnsi" w:hAnsiTheme="minorHAnsi" w:cs="Arial"/>
                <w:sz w:val="22"/>
                <w:szCs w:val="22"/>
              </w:rPr>
              <w:t>, course and modul</w:t>
            </w:r>
            <w:r w:rsidR="00F7029D" w:rsidRPr="00345281">
              <w:rPr>
                <w:rFonts w:asciiTheme="minorHAnsi" w:hAnsiTheme="minorHAnsi" w:cs="Arial"/>
                <w:sz w:val="22"/>
                <w:szCs w:val="22"/>
              </w:rPr>
              <w:t>e</w:t>
            </w:r>
            <w:r w:rsidRPr="00345281">
              <w:rPr>
                <w:rFonts w:asciiTheme="minorHAnsi" w:hAnsiTheme="minorHAnsi" w:cs="Arial"/>
                <w:sz w:val="22"/>
                <w:szCs w:val="22"/>
              </w:rPr>
              <w:t xml:space="preserve"> information. </w:t>
            </w:r>
          </w:p>
          <w:p w:rsidR="00671910" w:rsidRPr="00345281" w:rsidRDefault="00671910" w:rsidP="00671910">
            <w:pPr>
              <w:numPr>
                <w:ilvl w:val="0"/>
                <w:numId w:val="1"/>
              </w:numPr>
              <w:rPr>
                <w:rFonts w:asciiTheme="minorHAnsi" w:hAnsiTheme="minorHAnsi" w:cs="Arial"/>
                <w:sz w:val="22"/>
                <w:szCs w:val="22"/>
              </w:rPr>
            </w:pPr>
            <w:r w:rsidRPr="00345281">
              <w:rPr>
                <w:rFonts w:asciiTheme="minorHAnsi" w:hAnsiTheme="minorHAnsi" w:cs="Arial"/>
                <w:sz w:val="22"/>
                <w:szCs w:val="22"/>
              </w:rPr>
              <w:t>Providing course/module core documentation, specifically handbooks and assignment briefs.</w:t>
            </w:r>
          </w:p>
          <w:p w:rsidR="00671910" w:rsidRPr="00345281" w:rsidRDefault="00671910" w:rsidP="00671910">
            <w:pPr>
              <w:numPr>
                <w:ilvl w:val="0"/>
                <w:numId w:val="1"/>
              </w:numPr>
              <w:rPr>
                <w:rFonts w:asciiTheme="minorHAnsi" w:hAnsiTheme="minorHAnsi" w:cs="Arial"/>
                <w:sz w:val="22"/>
                <w:szCs w:val="22"/>
              </w:rPr>
            </w:pPr>
            <w:r w:rsidRPr="00345281">
              <w:rPr>
                <w:rFonts w:asciiTheme="minorHAnsi" w:hAnsiTheme="minorHAnsi" w:cs="Arial"/>
                <w:sz w:val="22"/>
                <w:szCs w:val="22"/>
              </w:rPr>
              <w:t>Providing online assignment submission and feedback facilities.</w:t>
            </w:r>
          </w:p>
          <w:p w:rsidR="00671910" w:rsidRPr="00345281" w:rsidRDefault="00671910" w:rsidP="00671910">
            <w:pPr>
              <w:numPr>
                <w:ilvl w:val="0"/>
                <w:numId w:val="1"/>
              </w:numPr>
              <w:rPr>
                <w:rFonts w:asciiTheme="minorHAnsi" w:hAnsiTheme="minorHAnsi" w:cs="Arial"/>
                <w:sz w:val="22"/>
                <w:szCs w:val="22"/>
              </w:rPr>
            </w:pPr>
            <w:r w:rsidRPr="00345281">
              <w:rPr>
                <w:rFonts w:asciiTheme="minorHAnsi" w:hAnsiTheme="minorHAnsi" w:cs="Arial"/>
                <w:sz w:val="22"/>
                <w:szCs w:val="22"/>
              </w:rPr>
              <w:t>Enhancing course provision with supporting course materials and interactive activities.</w:t>
            </w:r>
          </w:p>
          <w:p w:rsidR="00D679DE" w:rsidRPr="00345281" w:rsidRDefault="00D679DE" w:rsidP="00671910">
            <w:pPr>
              <w:numPr>
                <w:ilvl w:val="0"/>
                <w:numId w:val="1"/>
              </w:numPr>
              <w:rPr>
                <w:rFonts w:asciiTheme="minorHAnsi" w:hAnsiTheme="minorHAnsi" w:cs="Arial"/>
                <w:sz w:val="22"/>
                <w:szCs w:val="22"/>
              </w:rPr>
            </w:pPr>
            <w:r w:rsidRPr="00345281">
              <w:rPr>
                <w:rFonts w:asciiTheme="minorHAnsi" w:hAnsiTheme="minorHAnsi" w:cs="Arial"/>
                <w:sz w:val="22"/>
                <w:szCs w:val="22"/>
              </w:rPr>
              <w:t>Providing staff resources and information</w:t>
            </w:r>
            <w:r w:rsidR="00F66729" w:rsidRPr="00345281">
              <w:rPr>
                <w:rFonts w:asciiTheme="minorHAnsi" w:hAnsiTheme="minorHAnsi" w:cs="Arial"/>
                <w:sz w:val="22"/>
                <w:szCs w:val="22"/>
              </w:rPr>
              <w:t>.</w:t>
            </w:r>
            <w:r w:rsidRPr="00345281">
              <w:rPr>
                <w:rFonts w:asciiTheme="minorHAnsi" w:hAnsiTheme="minorHAnsi" w:cs="Arial"/>
                <w:sz w:val="22"/>
                <w:szCs w:val="22"/>
              </w:rPr>
              <w:t xml:space="preserve"> </w:t>
            </w:r>
          </w:p>
          <w:p w:rsidR="00671910" w:rsidRPr="00345281" w:rsidRDefault="00671910" w:rsidP="00671910">
            <w:pPr>
              <w:rPr>
                <w:rFonts w:asciiTheme="minorHAnsi" w:hAnsiTheme="minorHAnsi" w:cs="Arial"/>
                <w:sz w:val="22"/>
                <w:szCs w:val="22"/>
              </w:rPr>
            </w:pPr>
          </w:p>
          <w:p w:rsidR="00671910" w:rsidRPr="00345281" w:rsidRDefault="00F82B5F" w:rsidP="00671910">
            <w:pPr>
              <w:rPr>
                <w:rFonts w:asciiTheme="minorHAnsi" w:hAnsiTheme="minorHAnsi" w:cs="Arial"/>
                <w:b/>
                <w:sz w:val="22"/>
                <w:szCs w:val="22"/>
              </w:rPr>
            </w:pPr>
            <w:r w:rsidRPr="00345281">
              <w:rPr>
                <w:rFonts w:asciiTheme="minorHAnsi" w:hAnsiTheme="minorHAnsi" w:cs="Arial"/>
                <w:b/>
                <w:sz w:val="22"/>
                <w:szCs w:val="22"/>
              </w:rPr>
              <w:t>2</w:t>
            </w:r>
            <w:r w:rsidR="00671910" w:rsidRPr="00345281">
              <w:rPr>
                <w:rFonts w:asciiTheme="minorHAnsi" w:hAnsiTheme="minorHAnsi" w:cs="Arial"/>
                <w:b/>
                <w:sz w:val="22"/>
                <w:szCs w:val="22"/>
              </w:rPr>
              <w:t>. User access to the VLE</w:t>
            </w:r>
          </w:p>
          <w:p w:rsidR="00671910" w:rsidRPr="00345281" w:rsidRDefault="00671910" w:rsidP="00671910">
            <w:pPr>
              <w:rPr>
                <w:rFonts w:asciiTheme="minorHAnsi" w:hAnsiTheme="minorHAnsi" w:cs="Arial"/>
                <w:sz w:val="22"/>
                <w:szCs w:val="22"/>
              </w:rPr>
            </w:pPr>
          </w:p>
          <w:p w:rsidR="00CD2849" w:rsidRPr="00345281" w:rsidRDefault="00671910" w:rsidP="00671910">
            <w:pPr>
              <w:rPr>
                <w:rFonts w:asciiTheme="minorHAnsi" w:hAnsiTheme="minorHAnsi" w:cs="Arial"/>
                <w:sz w:val="22"/>
                <w:szCs w:val="22"/>
              </w:rPr>
            </w:pPr>
            <w:r w:rsidRPr="00345281">
              <w:rPr>
                <w:rFonts w:asciiTheme="minorHAnsi" w:hAnsiTheme="minorHAnsi" w:cs="Arial"/>
                <w:sz w:val="22"/>
                <w:szCs w:val="22"/>
              </w:rPr>
              <w:t xml:space="preserve">All </w:t>
            </w:r>
            <w:r w:rsidR="00344A6E" w:rsidRPr="00345281">
              <w:rPr>
                <w:rFonts w:asciiTheme="minorHAnsi" w:hAnsiTheme="minorHAnsi" w:cs="Arial"/>
                <w:sz w:val="22"/>
                <w:szCs w:val="22"/>
              </w:rPr>
              <w:t>Higher Education</w:t>
            </w:r>
            <w:r w:rsidR="00210CAD" w:rsidRPr="00345281">
              <w:rPr>
                <w:rFonts w:asciiTheme="minorHAnsi" w:hAnsiTheme="minorHAnsi" w:cs="Arial"/>
                <w:sz w:val="22"/>
                <w:szCs w:val="22"/>
              </w:rPr>
              <w:t xml:space="preserve"> </w:t>
            </w:r>
            <w:r w:rsidRPr="00345281">
              <w:rPr>
                <w:rFonts w:asciiTheme="minorHAnsi" w:hAnsiTheme="minorHAnsi" w:cs="Arial"/>
                <w:sz w:val="22"/>
                <w:szCs w:val="22"/>
              </w:rPr>
              <w:t xml:space="preserve">students of the </w:t>
            </w:r>
            <w:r w:rsidR="00451A26" w:rsidRPr="00345281">
              <w:rPr>
                <w:rFonts w:asciiTheme="minorHAnsi" w:hAnsiTheme="minorHAnsi" w:cs="Arial"/>
                <w:sz w:val="22"/>
                <w:szCs w:val="22"/>
              </w:rPr>
              <w:t>c</w:t>
            </w:r>
            <w:r w:rsidR="006C3CE3" w:rsidRPr="00345281">
              <w:rPr>
                <w:rFonts w:asciiTheme="minorHAnsi" w:hAnsiTheme="minorHAnsi" w:cs="Arial"/>
                <w:sz w:val="22"/>
                <w:szCs w:val="22"/>
              </w:rPr>
              <w:t>onservatoire</w:t>
            </w:r>
            <w:r w:rsidRPr="00345281">
              <w:rPr>
                <w:rFonts w:asciiTheme="minorHAnsi" w:hAnsiTheme="minorHAnsi" w:cs="Arial"/>
                <w:sz w:val="22"/>
                <w:szCs w:val="22"/>
              </w:rPr>
              <w:t>, who are entitled to a logon account, ha</w:t>
            </w:r>
            <w:r w:rsidR="00F01C60" w:rsidRPr="00345281">
              <w:rPr>
                <w:rFonts w:asciiTheme="minorHAnsi" w:hAnsiTheme="minorHAnsi" w:cs="Arial"/>
                <w:sz w:val="22"/>
                <w:szCs w:val="22"/>
              </w:rPr>
              <w:t>ve access to the VLE and to content</w:t>
            </w:r>
            <w:r w:rsidRPr="00345281">
              <w:rPr>
                <w:rFonts w:asciiTheme="minorHAnsi" w:hAnsiTheme="minorHAnsi" w:cs="Arial"/>
                <w:sz w:val="22"/>
                <w:szCs w:val="22"/>
              </w:rPr>
              <w:t xml:space="preserve"> relevant to their course of study.</w:t>
            </w:r>
          </w:p>
          <w:p w:rsidR="00CD2849" w:rsidRPr="00345281" w:rsidRDefault="00CD2849" w:rsidP="00671910">
            <w:pPr>
              <w:rPr>
                <w:rFonts w:asciiTheme="minorHAnsi" w:hAnsiTheme="minorHAnsi" w:cs="Arial"/>
                <w:sz w:val="22"/>
                <w:szCs w:val="22"/>
              </w:rPr>
            </w:pPr>
          </w:p>
          <w:p w:rsidR="004A22FA" w:rsidRPr="00345281" w:rsidRDefault="00CD2849" w:rsidP="00671910">
            <w:pPr>
              <w:rPr>
                <w:rFonts w:asciiTheme="minorHAnsi" w:hAnsiTheme="minorHAnsi" w:cs="Arial"/>
                <w:sz w:val="22"/>
                <w:szCs w:val="22"/>
              </w:rPr>
            </w:pPr>
            <w:r w:rsidRPr="00345281">
              <w:rPr>
                <w:rFonts w:asciiTheme="minorHAnsi" w:hAnsiTheme="minorHAnsi" w:cs="Arial"/>
                <w:sz w:val="22"/>
                <w:szCs w:val="22"/>
              </w:rPr>
              <w:t xml:space="preserve">All staff of the conservatoire, who are entitled to a logon account, have access to the VLE and to content relevant to undertake the duties of their post. </w:t>
            </w:r>
            <w:r w:rsidR="00B94055" w:rsidRPr="00345281">
              <w:rPr>
                <w:rFonts w:asciiTheme="minorHAnsi" w:hAnsiTheme="minorHAnsi" w:cs="Arial"/>
                <w:sz w:val="22"/>
                <w:szCs w:val="22"/>
              </w:rPr>
              <w:t xml:space="preserve"> </w:t>
            </w:r>
          </w:p>
          <w:p w:rsidR="004A22FA" w:rsidRPr="00345281" w:rsidRDefault="004A22FA" w:rsidP="00671910">
            <w:pPr>
              <w:rPr>
                <w:rFonts w:asciiTheme="minorHAnsi" w:hAnsiTheme="minorHAnsi" w:cs="Arial"/>
                <w:sz w:val="22"/>
                <w:szCs w:val="22"/>
              </w:rPr>
            </w:pPr>
          </w:p>
          <w:p w:rsidR="00671910" w:rsidRPr="00345281" w:rsidRDefault="00B94055" w:rsidP="00671910">
            <w:pPr>
              <w:rPr>
                <w:rFonts w:asciiTheme="minorHAnsi" w:hAnsiTheme="minorHAnsi" w:cs="Arial"/>
                <w:sz w:val="22"/>
                <w:szCs w:val="22"/>
              </w:rPr>
            </w:pPr>
            <w:r w:rsidRPr="00345281">
              <w:rPr>
                <w:rFonts w:asciiTheme="minorHAnsi" w:hAnsiTheme="minorHAnsi" w:cs="Arial"/>
                <w:sz w:val="22"/>
                <w:szCs w:val="22"/>
              </w:rPr>
              <w:t>Third party access will be granted to appropriate resource</w:t>
            </w:r>
            <w:r w:rsidR="00AA08B7" w:rsidRPr="00345281">
              <w:rPr>
                <w:rFonts w:asciiTheme="minorHAnsi" w:hAnsiTheme="minorHAnsi" w:cs="Arial"/>
                <w:sz w:val="22"/>
                <w:szCs w:val="22"/>
              </w:rPr>
              <w:t>s</w:t>
            </w:r>
            <w:r w:rsidRPr="00345281">
              <w:rPr>
                <w:rFonts w:asciiTheme="minorHAnsi" w:hAnsiTheme="minorHAnsi" w:cs="Arial"/>
                <w:sz w:val="22"/>
                <w:szCs w:val="22"/>
              </w:rPr>
              <w:t xml:space="preserve"> once access to IT systems has been approved by the Head of IT and VLE Systems, as defined by the L</w:t>
            </w:r>
            <w:r w:rsidR="004A22FA" w:rsidRPr="00345281">
              <w:rPr>
                <w:rFonts w:asciiTheme="minorHAnsi" w:hAnsiTheme="minorHAnsi" w:cs="Arial"/>
                <w:sz w:val="22"/>
                <w:szCs w:val="22"/>
              </w:rPr>
              <w:t xml:space="preserve">eeds </w:t>
            </w:r>
            <w:r w:rsidR="00345281">
              <w:rPr>
                <w:rFonts w:asciiTheme="minorHAnsi" w:hAnsiTheme="minorHAnsi" w:cs="Arial"/>
                <w:sz w:val="22"/>
                <w:szCs w:val="22"/>
              </w:rPr>
              <w:t>Conservatoire</w:t>
            </w:r>
            <w:r w:rsidR="004A22FA" w:rsidRPr="00345281">
              <w:rPr>
                <w:rFonts w:asciiTheme="minorHAnsi" w:hAnsiTheme="minorHAnsi" w:cs="Arial"/>
                <w:sz w:val="22"/>
                <w:szCs w:val="22"/>
              </w:rPr>
              <w:t xml:space="preserve"> IT </w:t>
            </w:r>
            <w:r w:rsidR="00BC6174" w:rsidRPr="00345281">
              <w:rPr>
                <w:rFonts w:asciiTheme="minorHAnsi" w:hAnsiTheme="minorHAnsi" w:cs="Arial"/>
                <w:sz w:val="22"/>
                <w:szCs w:val="22"/>
              </w:rPr>
              <w:t>P</w:t>
            </w:r>
            <w:r w:rsidR="004A22FA" w:rsidRPr="00345281">
              <w:rPr>
                <w:rFonts w:asciiTheme="minorHAnsi" w:hAnsiTheme="minorHAnsi" w:cs="Arial"/>
                <w:sz w:val="22"/>
                <w:szCs w:val="22"/>
              </w:rPr>
              <w:t xml:space="preserve">olicy and the Space Helpdesk is informed. </w:t>
            </w:r>
          </w:p>
          <w:p w:rsidR="00403DD3" w:rsidRPr="00345281" w:rsidRDefault="005F4D6B" w:rsidP="00671910">
            <w:pPr>
              <w:rPr>
                <w:rFonts w:asciiTheme="minorHAnsi" w:hAnsiTheme="minorHAnsi" w:cs="Arial"/>
                <w:sz w:val="22"/>
                <w:szCs w:val="22"/>
              </w:rPr>
            </w:pPr>
            <w:r w:rsidRPr="00345281">
              <w:rPr>
                <w:rFonts w:asciiTheme="minorHAnsi" w:hAnsiTheme="minorHAnsi" w:cs="Arial"/>
                <w:sz w:val="22"/>
                <w:szCs w:val="22"/>
              </w:rPr>
              <w:t xml:space="preserve">The procedure for user access to specific pages of the VLE is detailed in </w:t>
            </w:r>
            <w:r w:rsidRPr="00345281">
              <w:rPr>
                <w:rFonts w:asciiTheme="minorHAnsi" w:hAnsiTheme="minorHAnsi" w:cs="Arial"/>
                <w:i/>
                <w:sz w:val="22"/>
                <w:szCs w:val="22"/>
              </w:rPr>
              <w:t>Appendix 1</w:t>
            </w:r>
            <w:r w:rsidRPr="00345281">
              <w:rPr>
                <w:rFonts w:asciiTheme="minorHAnsi" w:hAnsiTheme="minorHAnsi" w:cs="Arial"/>
                <w:sz w:val="22"/>
                <w:szCs w:val="22"/>
              </w:rPr>
              <w:t>.</w:t>
            </w:r>
          </w:p>
          <w:p w:rsidR="00B826FC" w:rsidRPr="00345281" w:rsidRDefault="00B826FC" w:rsidP="00671910">
            <w:pPr>
              <w:rPr>
                <w:rFonts w:asciiTheme="minorHAnsi" w:hAnsiTheme="minorHAnsi" w:cs="Arial"/>
                <w:sz w:val="22"/>
                <w:szCs w:val="22"/>
              </w:rPr>
            </w:pPr>
          </w:p>
          <w:p w:rsidR="00671910" w:rsidRPr="00345281" w:rsidRDefault="00F82B5F" w:rsidP="00671910">
            <w:pPr>
              <w:rPr>
                <w:rFonts w:asciiTheme="minorHAnsi" w:hAnsiTheme="minorHAnsi" w:cs="Arial"/>
                <w:b/>
                <w:sz w:val="22"/>
                <w:szCs w:val="22"/>
              </w:rPr>
            </w:pPr>
            <w:r w:rsidRPr="00345281">
              <w:rPr>
                <w:rFonts w:asciiTheme="minorHAnsi" w:hAnsiTheme="minorHAnsi" w:cs="Arial"/>
                <w:b/>
                <w:sz w:val="22"/>
                <w:szCs w:val="22"/>
              </w:rPr>
              <w:t>3</w:t>
            </w:r>
            <w:r w:rsidR="00671910" w:rsidRPr="00345281">
              <w:rPr>
                <w:rFonts w:asciiTheme="minorHAnsi" w:hAnsiTheme="minorHAnsi" w:cs="Arial"/>
                <w:b/>
                <w:sz w:val="22"/>
                <w:szCs w:val="22"/>
              </w:rPr>
              <w:t xml:space="preserve">. VLE </w:t>
            </w:r>
            <w:r w:rsidR="00F01C60" w:rsidRPr="00345281">
              <w:rPr>
                <w:rFonts w:asciiTheme="minorHAnsi" w:hAnsiTheme="minorHAnsi" w:cs="Arial"/>
                <w:b/>
                <w:sz w:val="22"/>
                <w:szCs w:val="22"/>
              </w:rPr>
              <w:t>support</w:t>
            </w:r>
          </w:p>
          <w:p w:rsidR="00671910" w:rsidRPr="00345281" w:rsidRDefault="00671910" w:rsidP="00671910">
            <w:pPr>
              <w:rPr>
                <w:rFonts w:asciiTheme="minorHAnsi" w:hAnsiTheme="minorHAnsi" w:cs="Arial"/>
                <w:sz w:val="22"/>
                <w:szCs w:val="22"/>
              </w:rPr>
            </w:pPr>
          </w:p>
          <w:p w:rsidR="00B738FF" w:rsidRPr="00345281" w:rsidRDefault="00B738FF" w:rsidP="00671910">
            <w:pPr>
              <w:rPr>
                <w:rFonts w:asciiTheme="minorHAnsi" w:hAnsiTheme="minorHAnsi" w:cs="Arial"/>
                <w:sz w:val="22"/>
                <w:szCs w:val="22"/>
              </w:rPr>
            </w:pPr>
            <w:r w:rsidRPr="00345281">
              <w:rPr>
                <w:rFonts w:asciiTheme="minorHAnsi" w:hAnsiTheme="minorHAnsi" w:cs="Arial"/>
                <w:sz w:val="22"/>
                <w:szCs w:val="22"/>
              </w:rPr>
              <w:t>Support requests for using the VLE should be directed to the Space Helpdesk</w:t>
            </w:r>
            <w:r w:rsidR="0099145E" w:rsidRPr="00345281">
              <w:rPr>
                <w:rFonts w:asciiTheme="minorHAnsi" w:hAnsiTheme="minorHAnsi" w:cs="Arial"/>
                <w:sz w:val="22"/>
                <w:szCs w:val="22"/>
              </w:rPr>
              <w:t xml:space="preserve"> (</w:t>
            </w:r>
            <w:hyperlink r:id="rId9" w:history="1">
              <w:r w:rsidR="0099145E" w:rsidRPr="00345281">
                <w:rPr>
                  <w:rStyle w:val="Hyperlink"/>
                  <w:rFonts w:asciiTheme="minorHAnsi" w:hAnsiTheme="minorHAnsi" w:cs="Arial"/>
                  <w:sz w:val="22"/>
                  <w:szCs w:val="22"/>
                </w:rPr>
                <w:t>space@lcm.ac.uk</w:t>
              </w:r>
            </w:hyperlink>
            <w:r w:rsidR="0099145E" w:rsidRPr="00345281">
              <w:rPr>
                <w:rFonts w:asciiTheme="minorHAnsi" w:hAnsiTheme="minorHAnsi" w:cs="Arial"/>
                <w:sz w:val="22"/>
                <w:szCs w:val="22"/>
              </w:rPr>
              <w:t xml:space="preserve">) </w:t>
            </w:r>
            <w:r w:rsidRPr="00345281">
              <w:rPr>
                <w:rFonts w:asciiTheme="minorHAnsi" w:hAnsiTheme="minorHAnsi" w:cs="Arial"/>
                <w:sz w:val="22"/>
                <w:szCs w:val="22"/>
              </w:rPr>
              <w:t xml:space="preserve"> in the first instance, where your request will </w:t>
            </w:r>
            <w:r w:rsidR="00F4605C" w:rsidRPr="00345281">
              <w:rPr>
                <w:rFonts w:asciiTheme="minorHAnsi" w:hAnsiTheme="minorHAnsi" w:cs="Arial"/>
                <w:sz w:val="22"/>
                <w:szCs w:val="22"/>
              </w:rPr>
              <w:t>typically</w:t>
            </w:r>
            <w:r w:rsidR="00315D6A" w:rsidRPr="00345281">
              <w:rPr>
                <w:rFonts w:asciiTheme="minorHAnsi" w:hAnsiTheme="minorHAnsi" w:cs="Arial"/>
                <w:sz w:val="22"/>
                <w:szCs w:val="22"/>
              </w:rPr>
              <w:t xml:space="preserve"> </w:t>
            </w:r>
            <w:r w:rsidRPr="00345281">
              <w:rPr>
                <w:rFonts w:asciiTheme="minorHAnsi" w:hAnsiTheme="minorHAnsi" w:cs="Arial"/>
                <w:sz w:val="22"/>
                <w:szCs w:val="22"/>
              </w:rPr>
              <w:t xml:space="preserve">be assigned to </w:t>
            </w:r>
            <w:r w:rsidR="004A22FA" w:rsidRPr="00345281">
              <w:rPr>
                <w:rFonts w:asciiTheme="minorHAnsi" w:hAnsiTheme="minorHAnsi" w:cs="Arial"/>
                <w:sz w:val="22"/>
                <w:szCs w:val="22"/>
              </w:rPr>
              <w:t xml:space="preserve">the relevant member of staff within two </w:t>
            </w:r>
            <w:r w:rsidR="006745E9" w:rsidRPr="00345281">
              <w:rPr>
                <w:rFonts w:asciiTheme="minorHAnsi" w:hAnsiTheme="minorHAnsi" w:cs="Arial"/>
                <w:sz w:val="22"/>
                <w:szCs w:val="22"/>
              </w:rPr>
              <w:t>days</w:t>
            </w:r>
            <w:r w:rsidR="004A22FA" w:rsidRPr="00345281">
              <w:rPr>
                <w:rFonts w:asciiTheme="minorHAnsi" w:hAnsiTheme="minorHAnsi" w:cs="Arial"/>
                <w:sz w:val="22"/>
                <w:szCs w:val="22"/>
              </w:rPr>
              <w:t xml:space="preserve"> on a normal working day (Monday to Friday</w:t>
            </w:r>
            <w:r w:rsidR="006C3CE3" w:rsidRPr="00345281">
              <w:rPr>
                <w:rFonts w:asciiTheme="minorHAnsi" w:hAnsiTheme="minorHAnsi" w:cs="Arial"/>
                <w:sz w:val="22"/>
                <w:szCs w:val="22"/>
              </w:rPr>
              <w:t>,</w:t>
            </w:r>
            <w:r w:rsidR="004A22FA" w:rsidRPr="00345281">
              <w:rPr>
                <w:rFonts w:asciiTheme="minorHAnsi" w:hAnsiTheme="minorHAnsi" w:cs="Arial"/>
                <w:sz w:val="22"/>
                <w:szCs w:val="22"/>
              </w:rPr>
              <w:t xml:space="preserve"> term time).</w:t>
            </w:r>
          </w:p>
          <w:p w:rsidR="00671910" w:rsidRPr="00345281" w:rsidRDefault="00671910" w:rsidP="00671910">
            <w:pPr>
              <w:rPr>
                <w:rFonts w:asciiTheme="minorHAnsi" w:hAnsiTheme="minorHAnsi" w:cs="Arial"/>
                <w:sz w:val="22"/>
                <w:szCs w:val="22"/>
              </w:rPr>
            </w:pPr>
          </w:p>
          <w:p w:rsidR="00671910" w:rsidRPr="00345281" w:rsidRDefault="00F82B5F" w:rsidP="00671910">
            <w:pPr>
              <w:rPr>
                <w:rFonts w:asciiTheme="minorHAnsi" w:hAnsiTheme="minorHAnsi" w:cs="Arial"/>
                <w:b/>
                <w:sz w:val="22"/>
                <w:szCs w:val="22"/>
              </w:rPr>
            </w:pPr>
            <w:r w:rsidRPr="00345281">
              <w:rPr>
                <w:rFonts w:asciiTheme="minorHAnsi" w:hAnsiTheme="minorHAnsi" w:cs="Arial"/>
                <w:b/>
                <w:sz w:val="22"/>
                <w:szCs w:val="22"/>
              </w:rPr>
              <w:t>4</w:t>
            </w:r>
            <w:r w:rsidR="00671910" w:rsidRPr="00345281">
              <w:rPr>
                <w:rFonts w:asciiTheme="minorHAnsi" w:hAnsiTheme="minorHAnsi" w:cs="Arial"/>
                <w:b/>
                <w:sz w:val="22"/>
                <w:szCs w:val="22"/>
              </w:rPr>
              <w:t>. Content Policy</w:t>
            </w:r>
          </w:p>
          <w:p w:rsidR="00671910" w:rsidRPr="00345281" w:rsidRDefault="00671910" w:rsidP="00671910">
            <w:pPr>
              <w:rPr>
                <w:rFonts w:asciiTheme="minorHAnsi" w:hAnsiTheme="minorHAnsi" w:cs="Arial"/>
                <w:b/>
                <w:sz w:val="22"/>
                <w:szCs w:val="22"/>
              </w:rPr>
            </w:pPr>
          </w:p>
          <w:p w:rsidR="00671910" w:rsidRPr="00345281" w:rsidRDefault="00D866C4" w:rsidP="00671910">
            <w:pPr>
              <w:rPr>
                <w:rFonts w:asciiTheme="minorHAnsi" w:hAnsiTheme="minorHAnsi" w:cs="Arial"/>
                <w:sz w:val="22"/>
                <w:szCs w:val="22"/>
              </w:rPr>
            </w:pPr>
            <w:r w:rsidRPr="00345281">
              <w:rPr>
                <w:rFonts w:asciiTheme="minorHAnsi" w:hAnsiTheme="minorHAnsi" w:cs="Arial"/>
                <w:sz w:val="22"/>
                <w:szCs w:val="22"/>
              </w:rPr>
              <w:t xml:space="preserve">Anything uploaded </w:t>
            </w:r>
            <w:r w:rsidR="00671910" w:rsidRPr="00345281">
              <w:rPr>
                <w:rFonts w:asciiTheme="minorHAnsi" w:hAnsiTheme="minorHAnsi" w:cs="Arial"/>
                <w:sz w:val="22"/>
                <w:szCs w:val="22"/>
              </w:rPr>
              <w:t xml:space="preserve">to the VLE must be in accordance with all legal requirements and the </w:t>
            </w:r>
            <w:r w:rsidR="00451A26" w:rsidRPr="00345281">
              <w:rPr>
                <w:rFonts w:asciiTheme="minorHAnsi" w:hAnsiTheme="minorHAnsi" w:cs="Arial"/>
                <w:sz w:val="22"/>
                <w:szCs w:val="22"/>
              </w:rPr>
              <w:t>c</w:t>
            </w:r>
            <w:r w:rsidR="006C3CE3" w:rsidRPr="00345281">
              <w:rPr>
                <w:rFonts w:asciiTheme="minorHAnsi" w:hAnsiTheme="minorHAnsi" w:cs="Arial"/>
                <w:sz w:val="22"/>
                <w:szCs w:val="22"/>
              </w:rPr>
              <w:t>onservatoire</w:t>
            </w:r>
            <w:r w:rsidR="00671910" w:rsidRPr="00345281">
              <w:rPr>
                <w:rFonts w:asciiTheme="minorHAnsi" w:hAnsiTheme="minorHAnsi" w:cs="Arial"/>
                <w:sz w:val="22"/>
                <w:szCs w:val="22"/>
              </w:rPr>
              <w:t>'s relevant policies.</w:t>
            </w:r>
          </w:p>
          <w:p w:rsidR="00C80C40" w:rsidRPr="00345281" w:rsidRDefault="00C80C40" w:rsidP="00671910">
            <w:pPr>
              <w:rPr>
                <w:rFonts w:asciiTheme="minorHAnsi" w:hAnsiTheme="minorHAnsi" w:cs="Arial"/>
                <w:sz w:val="22"/>
                <w:szCs w:val="22"/>
              </w:rPr>
            </w:pPr>
          </w:p>
          <w:p w:rsidR="00C80C40" w:rsidRPr="00345281" w:rsidRDefault="00F82B5F" w:rsidP="00C80C40">
            <w:pPr>
              <w:rPr>
                <w:rFonts w:asciiTheme="minorHAnsi" w:hAnsiTheme="minorHAnsi" w:cs="Arial"/>
                <w:i/>
                <w:sz w:val="22"/>
                <w:szCs w:val="22"/>
              </w:rPr>
            </w:pPr>
            <w:r w:rsidRPr="00345281">
              <w:rPr>
                <w:rFonts w:asciiTheme="minorHAnsi" w:hAnsiTheme="minorHAnsi" w:cs="Arial"/>
                <w:i/>
                <w:sz w:val="22"/>
                <w:szCs w:val="22"/>
              </w:rPr>
              <w:lastRenderedPageBreak/>
              <w:t>4</w:t>
            </w:r>
            <w:r w:rsidR="00C80C40" w:rsidRPr="00345281">
              <w:rPr>
                <w:rFonts w:asciiTheme="minorHAnsi" w:hAnsiTheme="minorHAnsi" w:cs="Arial"/>
                <w:i/>
                <w:sz w:val="22"/>
                <w:szCs w:val="22"/>
              </w:rPr>
              <w:t>.1</w:t>
            </w:r>
            <w:r w:rsidR="0081216A" w:rsidRPr="00345281">
              <w:rPr>
                <w:rFonts w:asciiTheme="minorHAnsi" w:hAnsiTheme="minorHAnsi" w:cs="Arial"/>
                <w:i/>
                <w:sz w:val="22"/>
                <w:szCs w:val="22"/>
              </w:rPr>
              <w:t>. Course/module</w:t>
            </w:r>
            <w:r w:rsidR="00C80C40" w:rsidRPr="00345281">
              <w:rPr>
                <w:rFonts w:asciiTheme="minorHAnsi" w:hAnsiTheme="minorHAnsi" w:cs="Arial"/>
                <w:i/>
                <w:sz w:val="22"/>
                <w:szCs w:val="22"/>
              </w:rPr>
              <w:t xml:space="preserve"> pages</w:t>
            </w:r>
          </w:p>
          <w:p w:rsidR="00C80C40" w:rsidRPr="00345281" w:rsidRDefault="00C80C40" w:rsidP="00C80C40">
            <w:pPr>
              <w:rPr>
                <w:rFonts w:asciiTheme="minorHAnsi" w:hAnsiTheme="minorHAnsi" w:cs="Arial"/>
                <w:i/>
                <w:sz w:val="22"/>
                <w:szCs w:val="22"/>
              </w:rPr>
            </w:pPr>
          </w:p>
          <w:p w:rsidR="00C80C40" w:rsidRPr="00345281" w:rsidRDefault="00C80C40" w:rsidP="00C80C40">
            <w:pPr>
              <w:rPr>
                <w:rFonts w:asciiTheme="minorHAnsi" w:hAnsiTheme="minorHAnsi" w:cs="Arial"/>
                <w:sz w:val="22"/>
                <w:szCs w:val="22"/>
              </w:rPr>
            </w:pPr>
            <w:r w:rsidRPr="00345281">
              <w:rPr>
                <w:rFonts w:asciiTheme="minorHAnsi" w:hAnsiTheme="minorHAnsi" w:cs="Arial"/>
                <w:sz w:val="22"/>
                <w:szCs w:val="22"/>
              </w:rPr>
              <w:t>Information required on course pages should be available and updated for students from enrolment/induction week.</w:t>
            </w:r>
          </w:p>
          <w:p w:rsidR="00C80C40" w:rsidRPr="00345281" w:rsidRDefault="00C80C40" w:rsidP="00C80C40">
            <w:pPr>
              <w:rPr>
                <w:rFonts w:asciiTheme="minorHAnsi" w:hAnsiTheme="minorHAnsi" w:cs="Arial"/>
                <w:sz w:val="22"/>
                <w:szCs w:val="22"/>
              </w:rPr>
            </w:pPr>
          </w:p>
          <w:p w:rsidR="00C80C40" w:rsidRPr="00345281" w:rsidRDefault="00C80C40" w:rsidP="00C80C40">
            <w:pPr>
              <w:numPr>
                <w:ilvl w:val="0"/>
                <w:numId w:val="4"/>
              </w:numPr>
              <w:rPr>
                <w:rFonts w:asciiTheme="minorHAnsi" w:hAnsiTheme="minorHAnsi" w:cs="Arial"/>
                <w:sz w:val="22"/>
                <w:szCs w:val="22"/>
              </w:rPr>
            </w:pPr>
            <w:r w:rsidRPr="00345281">
              <w:rPr>
                <w:rFonts w:asciiTheme="minorHAnsi" w:hAnsiTheme="minorHAnsi" w:cs="Arial"/>
                <w:sz w:val="22"/>
                <w:szCs w:val="22"/>
              </w:rPr>
              <w:t>All individual pathways and courses will have a General Course Page that will contain general course information. This should include, but will not be limited to: course documentation and options information.</w:t>
            </w:r>
          </w:p>
          <w:p w:rsidR="00C80C40" w:rsidRPr="00345281" w:rsidRDefault="00C80C40" w:rsidP="00C80C40">
            <w:pPr>
              <w:numPr>
                <w:ilvl w:val="0"/>
                <w:numId w:val="4"/>
              </w:numPr>
              <w:rPr>
                <w:rFonts w:asciiTheme="minorHAnsi" w:hAnsiTheme="minorHAnsi" w:cs="Arial"/>
                <w:sz w:val="22"/>
                <w:szCs w:val="22"/>
              </w:rPr>
            </w:pPr>
            <w:r w:rsidRPr="00345281">
              <w:rPr>
                <w:rFonts w:asciiTheme="minorHAnsi" w:hAnsiTheme="minorHAnsi" w:cs="Arial"/>
                <w:sz w:val="22"/>
                <w:szCs w:val="22"/>
              </w:rPr>
              <w:t xml:space="preserve">Every module will have its own page that contains a minimum of module information, schemes of work, assignment briefs and any assignment submission/feedback facilities. Module pages should also contain any resources provided or referred to in class in a digital format subject to copyright regulations. Additional interactive resources or activities are encouraged to enhance learning and teaching with support from the eLearning unit. </w:t>
            </w:r>
          </w:p>
          <w:p w:rsidR="00C80C40" w:rsidRPr="00345281" w:rsidRDefault="00C80C40" w:rsidP="00C80C40">
            <w:pPr>
              <w:numPr>
                <w:ilvl w:val="1"/>
                <w:numId w:val="4"/>
              </w:numPr>
              <w:rPr>
                <w:rFonts w:asciiTheme="minorHAnsi" w:hAnsiTheme="minorHAnsi" w:cs="Arial"/>
                <w:sz w:val="22"/>
                <w:szCs w:val="22"/>
              </w:rPr>
            </w:pPr>
            <w:r w:rsidRPr="00345281">
              <w:rPr>
                <w:rFonts w:asciiTheme="minorHAnsi" w:hAnsiTheme="minorHAnsi" w:cs="Arial"/>
                <w:sz w:val="22"/>
                <w:szCs w:val="22"/>
              </w:rPr>
              <w:t xml:space="preserve">It is the responsibility of the Programme Administrators to ensure module information/overviews and links to assessment criteria are available on the page. They must also liaise with MIS to ensure the types of assignment are correct on the student records system. </w:t>
            </w:r>
          </w:p>
          <w:p w:rsidR="00C80C40" w:rsidRPr="00345281" w:rsidRDefault="00F7029D" w:rsidP="00C80C40">
            <w:pPr>
              <w:numPr>
                <w:ilvl w:val="1"/>
                <w:numId w:val="4"/>
              </w:numPr>
              <w:rPr>
                <w:rFonts w:asciiTheme="minorHAnsi" w:hAnsiTheme="minorHAnsi" w:cs="Arial"/>
                <w:sz w:val="22"/>
                <w:szCs w:val="22"/>
              </w:rPr>
            </w:pPr>
            <w:r w:rsidRPr="00345281">
              <w:rPr>
                <w:rFonts w:asciiTheme="minorHAnsi" w:hAnsiTheme="minorHAnsi" w:cs="Arial"/>
                <w:sz w:val="22"/>
                <w:szCs w:val="22"/>
              </w:rPr>
              <w:t>It</w:t>
            </w:r>
            <w:r w:rsidR="00C80C40" w:rsidRPr="00345281">
              <w:rPr>
                <w:rFonts w:asciiTheme="minorHAnsi" w:hAnsiTheme="minorHAnsi" w:cs="Arial"/>
                <w:sz w:val="22"/>
                <w:szCs w:val="22"/>
              </w:rPr>
              <w:t xml:space="preserve"> is the responsibility of the module coordinator to add content to assignment briefs and all staff who teach on the module any additional content, such as supporting materials and interactive activities.</w:t>
            </w:r>
          </w:p>
          <w:p w:rsidR="00C3532C" w:rsidRPr="00345281" w:rsidRDefault="00C3532C" w:rsidP="00C80C40">
            <w:pPr>
              <w:numPr>
                <w:ilvl w:val="1"/>
                <w:numId w:val="4"/>
              </w:numPr>
              <w:rPr>
                <w:rFonts w:asciiTheme="minorHAnsi" w:hAnsiTheme="minorHAnsi" w:cs="Arial"/>
                <w:sz w:val="22"/>
                <w:szCs w:val="22"/>
              </w:rPr>
            </w:pPr>
            <w:r w:rsidRPr="00345281">
              <w:rPr>
                <w:rFonts w:asciiTheme="minorHAnsi" w:hAnsiTheme="minorHAnsi" w:cs="Arial"/>
                <w:sz w:val="22"/>
                <w:szCs w:val="22"/>
              </w:rPr>
              <w:t xml:space="preserve">Module pages should follow the Space Undergraduate Module Page Style Guidelines. </w:t>
            </w:r>
          </w:p>
          <w:p w:rsidR="00F7029D" w:rsidRPr="00345281" w:rsidRDefault="00F7029D" w:rsidP="00C80C40">
            <w:pPr>
              <w:rPr>
                <w:rFonts w:asciiTheme="minorHAnsi" w:hAnsiTheme="minorHAnsi" w:cs="Arial"/>
                <w:i/>
                <w:sz w:val="22"/>
                <w:szCs w:val="22"/>
              </w:rPr>
            </w:pPr>
          </w:p>
          <w:p w:rsidR="00C80C40" w:rsidRPr="00345281" w:rsidRDefault="00F82B5F" w:rsidP="00C80C40">
            <w:pPr>
              <w:rPr>
                <w:rFonts w:asciiTheme="minorHAnsi" w:hAnsiTheme="minorHAnsi" w:cs="Arial"/>
                <w:i/>
                <w:sz w:val="22"/>
                <w:szCs w:val="22"/>
              </w:rPr>
            </w:pPr>
            <w:r w:rsidRPr="00345281">
              <w:rPr>
                <w:rFonts w:asciiTheme="minorHAnsi" w:hAnsiTheme="minorHAnsi" w:cs="Arial"/>
                <w:i/>
                <w:sz w:val="22"/>
                <w:szCs w:val="22"/>
              </w:rPr>
              <w:t>4</w:t>
            </w:r>
            <w:r w:rsidR="00C80C40" w:rsidRPr="00345281">
              <w:rPr>
                <w:rFonts w:asciiTheme="minorHAnsi" w:hAnsiTheme="minorHAnsi" w:cs="Arial"/>
                <w:i/>
                <w:sz w:val="22"/>
                <w:szCs w:val="22"/>
              </w:rPr>
              <w:t>.2 Assignments</w:t>
            </w:r>
          </w:p>
          <w:p w:rsidR="00C80C40" w:rsidRPr="00345281" w:rsidRDefault="00C80C40" w:rsidP="00C80C40">
            <w:pPr>
              <w:rPr>
                <w:rFonts w:asciiTheme="minorHAnsi" w:hAnsiTheme="minorHAnsi" w:cs="Arial"/>
                <w:i/>
                <w:sz w:val="22"/>
                <w:szCs w:val="22"/>
              </w:rPr>
            </w:pPr>
          </w:p>
          <w:p w:rsidR="00C80C40" w:rsidRPr="00345281" w:rsidRDefault="00C80C40" w:rsidP="00C80C40">
            <w:pPr>
              <w:rPr>
                <w:rFonts w:asciiTheme="minorHAnsi" w:hAnsiTheme="minorHAnsi" w:cs="Arial"/>
                <w:sz w:val="22"/>
                <w:szCs w:val="22"/>
              </w:rPr>
            </w:pPr>
            <w:r w:rsidRPr="00345281">
              <w:rPr>
                <w:rFonts w:asciiTheme="minorHAnsi" w:hAnsiTheme="minorHAnsi" w:cs="Arial"/>
                <w:sz w:val="22"/>
                <w:szCs w:val="22"/>
              </w:rPr>
              <w:t xml:space="preserve">The format of assignments is as follows: </w:t>
            </w:r>
          </w:p>
          <w:p w:rsidR="00C80C40" w:rsidRPr="00345281" w:rsidRDefault="00C80C40" w:rsidP="00C80C40">
            <w:pPr>
              <w:rPr>
                <w:rFonts w:asciiTheme="minorHAnsi" w:hAnsiTheme="minorHAnsi" w:cs="Arial"/>
                <w:sz w:val="22"/>
                <w:szCs w:val="22"/>
              </w:rPr>
            </w:pPr>
          </w:p>
          <w:p w:rsidR="00C80C40" w:rsidRPr="00345281" w:rsidRDefault="00C80C40" w:rsidP="00C80C40">
            <w:pPr>
              <w:pStyle w:val="ListParagraph"/>
              <w:numPr>
                <w:ilvl w:val="0"/>
                <w:numId w:val="18"/>
              </w:numPr>
              <w:rPr>
                <w:rFonts w:asciiTheme="minorHAnsi" w:hAnsiTheme="minorHAnsi" w:cs="Arial"/>
                <w:sz w:val="22"/>
                <w:szCs w:val="22"/>
              </w:rPr>
            </w:pPr>
            <w:r w:rsidRPr="00345281">
              <w:rPr>
                <w:rFonts w:asciiTheme="minorHAnsi" w:hAnsiTheme="minorHAnsi" w:cs="Arial"/>
                <w:sz w:val="22"/>
                <w:szCs w:val="22"/>
              </w:rPr>
              <w:t xml:space="preserve">Online: The upload of files within the assignment facility. This can be used for multiple files of any types. </w:t>
            </w:r>
          </w:p>
          <w:p w:rsidR="00C80C40" w:rsidRPr="00345281" w:rsidRDefault="00C80C40" w:rsidP="00C80C40">
            <w:pPr>
              <w:pStyle w:val="ListParagraph"/>
              <w:numPr>
                <w:ilvl w:val="0"/>
                <w:numId w:val="18"/>
              </w:numPr>
              <w:rPr>
                <w:rFonts w:asciiTheme="minorHAnsi" w:hAnsiTheme="minorHAnsi" w:cs="Arial"/>
                <w:sz w:val="22"/>
                <w:szCs w:val="22"/>
              </w:rPr>
            </w:pPr>
            <w:proofErr w:type="spellStart"/>
            <w:r w:rsidRPr="00345281">
              <w:rPr>
                <w:rFonts w:asciiTheme="minorHAnsi" w:hAnsiTheme="minorHAnsi" w:cs="Arial"/>
                <w:sz w:val="22"/>
                <w:szCs w:val="22"/>
              </w:rPr>
              <w:t>myPortfolio</w:t>
            </w:r>
            <w:proofErr w:type="spellEnd"/>
            <w:r w:rsidRPr="00345281">
              <w:rPr>
                <w:rFonts w:asciiTheme="minorHAnsi" w:hAnsiTheme="minorHAnsi" w:cs="Arial"/>
                <w:sz w:val="22"/>
                <w:szCs w:val="22"/>
              </w:rPr>
              <w:t xml:space="preserve">: This should be used for assignments where a </w:t>
            </w:r>
            <w:proofErr w:type="spellStart"/>
            <w:r w:rsidRPr="00345281">
              <w:rPr>
                <w:rFonts w:asciiTheme="minorHAnsi" w:hAnsiTheme="minorHAnsi" w:cs="Arial"/>
                <w:sz w:val="22"/>
                <w:szCs w:val="22"/>
              </w:rPr>
              <w:t>myPortfolio</w:t>
            </w:r>
            <w:proofErr w:type="spellEnd"/>
            <w:r w:rsidRPr="00345281">
              <w:rPr>
                <w:rFonts w:asciiTheme="minorHAnsi" w:hAnsiTheme="minorHAnsi" w:cs="Arial"/>
                <w:sz w:val="22"/>
                <w:szCs w:val="22"/>
              </w:rPr>
              <w:t xml:space="preserve"> page is created </w:t>
            </w:r>
            <w:proofErr w:type="gramStart"/>
            <w:r w:rsidRPr="00345281">
              <w:rPr>
                <w:rFonts w:asciiTheme="minorHAnsi" w:hAnsiTheme="minorHAnsi" w:cs="Arial"/>
                <w:sz w:val="22"/>
                <w:szCs w:val="22"/>
              </w:rPr>
              <w:t>to  demonstrate</w:t>
            </w:r>
            <w:proofErr w:type="gramEnd"/>
            <w:r w:rsidRPr="00345281">
              <w:rPr>
                <w:rFonts w:asciiTheme="minorHAnsi" w:hAnsiTheme="minorHAnsi" w:cs="Arial"/>
                <w:sz w:val="22"/>
                <w:szCs w:val="22"/>
              </w:rPr>
              <w:t xml:space="preserve"> achievement of the assignment outcomes, this may just be a written assessment but may include multimedia and links to external web sources. </w:t>
            </w:r>
          </w:p>
          <w:p w:rsidR="00C80C40" w:rsidRPr="00345281" w:rsidRDefault="00C80C40" w:rsidP="00C80C40">
            <w:pPr>
              <w:pStyle w:val="ListParagraph"/>
              <w:ind w:left="1440"/>
              <w:rPr>
                <w:rFonts w:asciiTheme="minorHAnsi" w:hAnsiTheme="minorHAnsi" w:cs="Arial"/>
                <w:sz w:val="22"/>
                <w:szCs w:val="22"/>
              </w:rPr>
            </w:pPr>
            <w:r w:rsidRPr="00345281">
              <w:rPr>
                <w:rFonts w:asciiTheme="minorHAnsi" w:hAnsiTheme="minorHAnsi" w:cs="Arial"/>
                <w:sz w:val="22"/>
                <w:szCs w:val="22"/>
              </w:rPr>
              <w:t xml:space="preserve">NB: Assignments that require video evidence should </w:t>
            </w:r>
            <w:r w:rsidR="0081216A" w:rsidRPr="00345281">
              <w:rPr>
                <w:rFonts w:asciiTheme="minorHAnsi" w:hAnsiTheme="minorHAnsi" w:cs="Arial"/>
                <w:sz w:val="22"/>
                <w:szCs w:val="22"/>
              </w:rPr>
              <w:t xml:space="preserve">normally </w:t>
            </w:r>
            <w:r w:rsidRPr="00345281">
              <w:rPr>
                <w:rFonts w:asciiTheme="minorHAnsi" w:hAnsiTheme="minorHAnsi" w:cs="Arial"/>
                <w:sz w:val="22"/>
                <w:szCs w:val="22"/>
              </w:rPr>
              <w:t xml:space="preserve">be classified as </w:t>
            </w:r>
            <w:proofErr w:type="spellStart"/>
            <w:r w:rsidRPr="00345281">
              <w:rPr>
                <w:rFonts w:asciiTheme="minorHAnsi" w:hAnsiTheme="minorHAnsi" w:cs="Arial"/>
                <w:sz w:val="22"/>
                <w:szCs w:val="22"/>
              </w:rPr>
              <w:t>myPortfolio</w:t>
            </w:r>
            <w:proofErr w:type="spellEnd"/>
            <w:r w:rsidRPr="00345281">
              <w:rPr>
                <w:rFonts w:asciiTheme="minorHAnsi" w:hAnsiTheme="minorHAnsi" w:cs="Arial"/>
                <w:sz w:val="22"/>
                <w:szCs w:val="22"/>
              </w:rPr>
              <w:t xml:space="preserve"> assignments; where the videos are uploaded to </w:t>
            </w:r>
            <w:proofErr w:type="spellStart"/>
            <w:r w:rsidRPr="00345281">
              <w:rPr>
                <w:rFonts w:asciiTheme="minorHAnsi" w:hAnsiTheme="minorHAnsi" w:cs="Arial"/>
                <w:sz w:val="22"/>
                <w:szCs w:val="22"/>
              </w:rPr>
              <w:t>Panopto</w:t>
            </w:r>
            <w:proofErr w:type="spellEnd"/>
            <w:r w:rsidRPr="00345281">
              <w:rPr>
                <w:rFonts w:asciiTheme="minorHAnsi" w:hAnsiTheme="minorHAnsi" w:cs="Arial"/>
                <w:sz w:val="22"/>
                <w:szCs w:val="22"/>
              </w:rPr>
              <w:t xml:space="preserve"> and then embedded into the </w:t>
            </w:r>
            <w:proofErr w:type="spellStart"/>
            <w:r w:rsidRPr="00345281">
              <w:rPr>
                <w:rFonts w:asciiTheme="minorHAnsi" w:hAnsiTheme="minorHAnsi" w:cs="Arial"/>
                <w:sz w:val="22"/>
                <w:szCs w:val="22"/>
              </w:rPr>
              <w:t>myPortfolio</w:t>
            </w:r>
            <w:proofErr w:type="spellEnd"/>
            <w:r w:rsidRPr="00345281">
              <w:rPr>
                <w:rFonts w:asciiTheme="minorHAnsi" w:hAnsiTheme="minorHAnsi" w:cs="Arial"/>
                <w:sz w:val="22"/>
                <w:szCs w:val="22"/>
              </w:rPr>
              <w:t xml:space="preserve"> page. </w:t>
            </w:r>
          </w:p>
          <w:p w:rsidR="00C80C40" w:rsidRPr="00345281" w:rsidRDefault="00C80C40" w:rsidP="00C80C40">
            <w:pPr>
              <w:pStyle w:val="ListParagraph"/>
              <w:numPr>
                <w:ilvl w:val="0"/>
                <w:numId w:val="18"/>
              </w:numPr>
              <w:rPr>
                <w:rFonts w:asciiTheme="minorHAnsi" w:hAnsiTheme="minorHAnsi" w:cs="Arial"/>
                <w:sz w:val="22"/>
                <w:szCs w:val="22"/>
              </w:rPr>
            </w:pPr>
            <w:r w:rsidRPr="00345281">
              <w:rPr>
                <w:rFonts w:asciiTheme="minorHAnsi" w:hAnsiTheme="minorHAnsi" w:cs="Arial"/>
                <w:sz w:val="22"/>
                <w:szCs w:val="22"/>
              </w:rPr>
              <w:t xml:space="preserve">Offline: This can be used for performances, presentations, online assessments (e. g. online quizzes, peer assessment feedback etc.) and physical submissions where an online submission is not practical (for example, when very large files need to be submitted).  </w:t>
            </w:r>
          </w:p>
          <w:p w:rsidR="00C80C40" w:rsidRPr="00345281" w:rsidRDefault="00C80C40" w:rsidP="00C80C40">
            <w:pPr>
              <w:rPr>
                <w:rFonts w:asciiTheme="minorHAnsi" w:hAnsiTheme="minorHAnsi" w:cs="Arial"/>
                <w:sz w:val="22"/>
                <w:szCs w:val="22"/>
              </w:rPr>
            </w:pPr>
          </w:p>
          <w:p w:rsidR="00C80C40" w:rsidRPr="00345281" w:rsidRDefault="00C80C40" w:rsidP="00C80C40">
            <w:pPr>
              <w:rPr>
                <w:rFonts w:asciiTheme="minorHAnsi" w:hAnsiTheme="minorHAnsi" w:cs="Arial"/>
                <w:sz w:val="22"/>
                <w:szCs w:val="22"/>
              </w:rPr>
            </w:pPr>
            <w:r w:rsidRPr="00345281">
              <w:rPr>
                <w:rFonts w:asciiTheme="minorHAnsi" w:hAnsiTheme="minorHAnsi" w:cs="Arial"/>
                <w:sz w:val="22"/>
                <w:szCs w:val="22"/>
              </w:rPr>
              <w:t xml:space="preserve">Module coordinators should consult with the Senior Learning Technologist once assignment briefs have been written to define the most appropriate assignment format for each individual assignment. Further guidance on assignment types can be found in the document, </w:t>
            </w:r>
            <w:r w:rsidRPr="00345281">
              <w:rPr>
                <w:rFonts w:asciiTheme="minorHAnsi" w:hAnsiTheme="minorHAnsi" w:cs="Arial"/>
                <w:i/>
                <w:sz w:val="22"/>
                <w:szCs w:val="22"/>
              </w:rPr>
              <w:t>Assignment Types: Guidelines and Processes</w:t>
            </w:r>
            <w:r w:rsidRPr="00345281">
              <w:rPr>
                <w:rFonts w:asciiTheme="minorHAnsi" w:hAnsiTheme="minorHAnsi" w:cs="Arial"/>
                <w:sz w:val="22"/>
                <w:szCs w:val="22"/>
              </w:rPr>
              <w:t xml:space="preserve">. </w:t>
            </w:r>
          </w:p>
          <w:p w:rsidR="00C80C40" w:rsidRPr="00345281" w:rsidRDefault="00C80C40" w:rsidP="00C80C40">
            <w:pPr>
              <w:rPr>
                <w:rFonts w:asciiTheme="minorHAnsi" w:hAnsiTheme="minorHAnsi" w:cs="Arial"/>
                <w:sz w:val="22"/>
                <w:szCs w:val="22"/>
              </w:rPr>
            </w:pPr>
          </w:p>
          <w:p w:rsidR="00C80C40" w:rsidRPr="00345281" w:rsidRDefault="00C80C40" w:rsidP="00C80C40">
            <w:pPr>
              <w:rPr>
                <w:rFonts w:asciiTheme="minorHAnsi" w:hAnsiTheme="minorHAnsi" w:cs="Arial"/>
                <w:sz w:val="22"/>
                <w:szCs w:val="22"/>
              </w:rPr>
            </w:pPr>
            <w:r w:rsidRPr="00345281">
              <w:rPr>
                <w:rFonts w:asciiTheme="minorHAnsi" w:hAnsiTheme="minorHAnsi" w:cs="Arial"/>
                <w:sz w:val="22"/>
                <w:szCs w:val="22"/>
              </w:rPr>
              <w:t xml:space="preserve">It is </w:t>
            </w:r>
            <w:r w:rsidR="00BC6174" w:rsidRPr="00345281">
              <w:rPr>
                <w:rFonts w:asciiTheme="minorHAnsi" w:hAnsiTheme="minorHAnsi" w:cs="Arial"/>
                <w:sz w:val="22"/>
                <w:szCs w:val="22"/>
              </w:rPr>
              <w:t xml:space="preserve">strongly </w:t>
            </w:r>
            <w:r w:rsidRPr="00345281">
              <w:rPr>
                <w:rFonts w:asciiTheme="minorHAnsi" w:hAnsiTheme="minorHAnsi" w:cs="Arial"/>
                <w:sz w:val="22"/>
                <w:szCs w:val="22"/>
              </w:rPr>
              <w:t>recommended that all submissions are conducted from a conservatoire computer connected to the wired conservatoire network (i.e. a laboratory or library computer running Windows or the Apple OS inside the conservatoire). Submitting from a conservatoire computer on the wired conservatoire network guarantees both the necessary performance required to upload your submission and compatibility of the computer software with the submission system.  Although you may upload from other locations, or from your personal machine, this type of upload is at your own risk. The conservatoire cannot guarantee network upload speeds from locations outside the conservatoire's control, nor can we guarantee compatibility of software on non-conservatoire machines.  A failure to upload when outside of the conservatoire, or using non-conservatoire machines, will not be considered as a mitigating factor for late submission.</w:t>
            </w:r>
          </w:p>
          <w:p w:rsidR="00C80C40" w:rsidRPr="00345281" w:rsidRDefault="00C80C40" w:rsidP="00671910">
            <w:pPr>
              <w:rPr>
                <w:rFonts w:asciiTheme="minorHAnsi" w:hAnsiTheme="minorHAnsi" w:cs="Arial"/>
                <w:sz w:val="22"/>
                <w:szCs w:val="22"/>
              </w:rPr>
            </w:pPr>
          </w:p>
          <w:p w:rsidR="00671910" w:rsidRPr="00345281" w:rsidRDefault="00671910" w:rsidP="00671910">
            <w:pPr>
              <w:rPr>
                <w:rFonts w:asciiTheme="minorHAnsi" w:hAnsiTheme="minorHAnsi" w:cs="Arial"/>
                <w:sz w:val="22"/>
                <w:szCs w:val="22"/>
              </w:rPr>
            </w:pPr>
          </w:p>
          <w:p w:rsidR="00F675DC" w:rsidRPr="00345281" w:rsidRDefault="00F82B5F" w:rsidP="00F675DC">
            <w:pPr>
              <w:rPr>
                <w:rFonts w:asciiTheme="minorHAnsi" w:hAnsiTheme="minorHAnsi" w:cs="Arial"/>
                <w:i/>
                <w:sz w:val="22"/>
                <w:szCs w:val="22"/>
              </w:rPr>
            </w:pPr>
            <w:r w:rsidRPr="00345281">
              <w:rPr>
                <w:rFonts w:asciiTheme="minorHAnsi" w:hAnsiTheme="minorHAnsi" w:cs="Arial"/>
                <w:i/>
                <w:sz w:val="22"/>
                <w:szCs w:val="22"/>
              </w:rPr>
              <w:t>4</w:t>
            </w:r>
            <w:r w:rsidR="00671910" w:rsidRPr="00345281">
              <w:rPr>
                <w:rFonts w:asciiTheme="minorHAnsi" w:hAnsiTheme="minorHAnsi" w:cs="Arial"/>
                <w:i/>
                <w:sz w:val="22"/>
                <w:szCs w:val="22"/>
              </w:rPr>
              <w:t>.</w:t>
            </w:r>
            <w:r w:rsidR="00C80C40" w:rsidRPr="00345281">
              <w:rPr>
                <w:rFonts w:asciiTheme="minorHAnsi" w:hAnsiTheme="minorHAnsi" w:cs="Arial"/>
                <w:i/>
                <w:sz w:val="22"/>
                <w:szCs w:val="22"/>
              </w:rPr>
              <w:t>3</w:t>
            </w:r>
            <w:r w:rsidR="00671910" w:rsidRPr="00345281">
              <w:rPr>
                <w:rFonts w:asciiTheme="minorHAnsi" w:hAnsiTheme="minorHAnsi" w:cs="Arial"/>
                <w:i/>
                <w:sz w:val="22"/>
                <w:szCs w:val="22"/>
              </w:rPr>
              <w:t xml:space="preserve">. </w:t>
            </w:r>
            <w:r w:rsidR="00A45277" w:rsidRPr="00345281">
              <w:rPr>
                <w:rFonts w:asciiTheme="minorHAnsi" w:hAnsiTheme="minorHAnsi" w:cs="Arial"/>
                <w:i/>
                <w:sz w:val="22"/>
                <w:szCs w:val="22"/>
              </w:rPr>
              <w:t xml:space="preserve">LC Life, </w:t>
            </w:r>
            <w:r w:rsidR="00F675DC" w:rsidRPr="00345281">
              <w:rPr>
                <w:rFonts w:asciiTheme="minorHAnsi" w:hAnsiTheme="minorHAnsi" w:cs="Arial"/>
                <w:i/>
                <w:sz w:val="22"/>
                <w:szCs w:val="22"/>
              </w:rPr>
              <w:t>News</w:t>
            </w:r>
            <w:r w:rsidR="00687719" w:rsidRPr="00345281">
              <w:rPr>
                <w:rFonts w:asciiTheme="minorHAnsi" w:hAnsiTheme="minorHAnsi" w:cs="Arial"/>
                <w:i/>
                <w:sz w:val="22"/>
                <w:szCs w:val="22"/>
              </w:rPr>
              <w:t>,</w:t>
            </w:r>
            <w:r w:rsidR="00F675DC" w:rsidRPr="00345281">
              <w:rPr>
                <w:rFonts w:asciiTheme="minorHAnsi" w:hAnsiTheme="minorHAnsi" w:cs="Arial"/>
                <w:i/>
                <w:sz w:val="22"/>
                <w:szCs w:val="22"/>
              </w:rPr>
              <w:t xml:space="preserve"> Jobs and Opportunities </w:t>
            </w:r>
            <w:r w:rsidR="00687719" w:rsidRPr="00345281">
              <w:rPr>
                <w:rFonts w:asciiTheme="minorHAnsi" w:hAnsiTheme="minorHAnsi" w:cs="Arial"/>
                <w:i/>
                <w:sz w:val="22"/>
                <w:szCs w:val="22"/>
              </w:rPr>
              <w:t xml:space="preserve">and Forum </w:t>
            </w:r>
            <w:r w:rsidR="00F675DC" w:rsidRPr="00345281">
              <w:rPr>
                <w:rFonts w:asciiTheme="minorHAnsi" w:hAnsiTheme="minorHAnsi" w:cs="Arial"/>
                <w:i/>
                <w:sz w:val="22"/>
                <w:szCs w:val="22"/>
              </w:rPr>
              <w:t>postings</w:t>
            </w:r>
          </w:p>
          <w:p w:rsidR="00F675DC" w:rsidRPr="00345281" w:rsidRDefault="00F675DC" w:rsidP="00F675DC">
            <w:pPr>
              <w:rPr>
                <w:rFonts w:asciiTheme="minorHAnsi" w:hAnsiTheme="minorHAnsi" w:cs="Arial"/>
                <w:i/>
                <w:sz w:val="22"/>
                <w:szCs w:val="22"/>
              </w:rPr>
            </w:pPr>
          </w:p>
          <w:p w:rsidR="00A45277" w:rsidRPr="00345281" w:rsidRDefault="00A45277" w:rsidP="00A45277">
            <w:pPr>
              <w:rPr>
                <w:rFonts w:asciiTheme="minorHAnsi" w:hAnsiTheme="minorHAnsi" w:cs="Arial"/>
                <w:sz w:val="22"/>
                <w:szCs w:val="22"/>
              </w:rPr>
            </w:pPr>
            <w:r w:rsidRPr="00345281">
              <w:rPr>
                <w:rFonts w:asciiTheme="minorHAnsi" w:hAnsiTheme="minorHAnsi" w:cs="Arial"/>
                <w:sz w:val="22"/>
                <w:szCs w:val="22"/>
              </w:rPr>
              <w:t xml:space="preserve">LC Life is </w:t>
            </w:r>
            <w:r w:rsidR="0081216A" w:rsidRPr="00345281">
              <w:rPr>
                <w:rFonts w:asciiTheme="minorHAnsi" w:hAnsiTheme="minorHAnsi" w:cs="Arial"/>
                <w:sz w:val="22"/>
                <w:szCs w:val="22"/>
              </w:rPr>
              <w:t xml:space="preserve">a noticeboard </w:t>
            </w:r>
            <w:r w:rsidRPr="00345281">
              <w:rPr>
                <w:rFonts w:asciiTheme="minorHAnsi" w:hAnsiTheme="minorHAnsi" w:cs="Arial"/>
                <w:sz w:val="22"/>
                <w:szCs w:val="22"/>
              </w:rPr>
              <w:t xml:space="preserve">system integrated within the VLE system that hosts the News, Events and Jobs and Opportunities feeds. In addition, it hosts </w:t>
            </w:r>
            <w:r w:rsidR="0081216A" w:rsidRPr="00345281">
              <w:rPr>
                <w:rFonts w:asciiTheme="minorHAnsi" w:hAnsiTheme="minorHAnsi" w:cs="Arial"/>
                <w:sz w:val="22"/>
                <w:szCs w:val="22"/>
              </w:rPr>
              <w:t xml:space="preserve">other noticeboards </w:t>
            </w:r>
            <w:r w:rsidRPr="00345281">
              <w:rPr>
                <w:rFonts w:asciiTheme="minorHAnsi" w:hAnsiTheme="minorHAnsi" w:cs="Arial"/>
                <w:sz w:val="22"/>
                <w:szCs w:val="22"/>
              </w:rPr>
              <w:t xml:space="preserve">that staff and student users can contribute to. Contributions to </w:t>
            </w:r>
            <w:r w:rsidR="0081216A" w:rsidRPr="00345281">
              <w:rPr>
                <w:rFonts w:asciiTheme="minorHAnsi" w:hAnsiTheme="minorHAnsi" w:cs="Arial"/>
                <w:sz w:val="22"/>
                <w:szCs w:val="22"/>
              </w:rPr>
              <w:t>LC Life</w:t>
            </w:r>
            <w:r w:rsidRPr="00345281">
              <w:rPr>
                <w:rFonts w:asciiTheme="minorHAnsi" w:hAnsiTheme="minorHAnsi" w:cs="Arial"/>
                <w:sz w:val="22"/>
                <w:szCs w:val="22"/>
              </w:rPr>
              <w:t xml:space="preserve"> are subject to the re</w:t>
            </w:r>
            <w:r w:rsidR="0081216A" w:rsidRPr="00345281">
              <w:rPr>
                <w:rFonts w:asciiTheme="minorHAnsi" w:hAnsiTheme="minorHAnsi" w:cs="Arial"/>
                <w:sz w:val="22"/>
                <w:szCs w:val="22"/>
              </w:rPr>
              <w:t>gulations specified in section 5</w:t>
            </w:r>
            <w:r w:rsidRPr="00345281">
              <w:rPr>
                <w:rFonts w:asciiTheme="minorHAnsi" w:hAnsiTheme="minorHAnsi" w:cs="Arial"/>
                <w:sz w:val="22"/>
                <w:szCs w:val="22"/>
              </w:rPr>
              <w:t xml:space="preserve"> of this policy. </w:t>
            </w:r>
          </w:p>
          <w:p w:rsidR="00A45277" w:rsidRPr="00345281" w:rsidRDefault="00A45277" w:rsidP="00F675DC">
            <w:pPr>
              <w:rPr>
                <w:rFonts w:asciiTheme="minorHAnsi" w:hAnsiTheme="minorHAnsi" w:cs="Arial"/>
                <w:sz w:val="22"/>
                <w:szCs w:val="22"/>
              </w:rPr>
            </w:pPr>
          </w:p>
          <w:p w:rsidR="00F675DC" w:rsidRPr="00345281" w:rsidRDefault="00F675DC" w:rsidP="00F675DC">
            <w:pPr>
              <w:rPr>
                <w:rFonts w:asciiTheme="minorHAnsi" w:hAnsiTheme="minorHAnsi" w:cs="Arial"/>
                <w:sz w:val="22"/>
                <w:szCs w:val="22"/>
              </w:rPr>
            </w:pPr>
            <w:r w:rsidRPr="00345281">
              <w:rPr>
                <w:rFonts w:asciiTheme="minorHAnsi" w:hAnsiTheme="minorHAnsi" w:cs="Arial"/>
                <w:sz w:val="22"/>
                <w:szCs w:val="22"/>
              </w:rPr>
              <w:t>Space Admin and designated staff members can add to the News</w:t>
            </w:r>
            <w:r w:rsidR="00B15CB4" w:rsidRPr="00345281">
              <w:rPr>
                <w:rFonts w:asciiTheme="minorHAnsi" w:hAnsiTheme="minorHAnsi" w:cs="Arial"/>
                <w:sz w:val="22"/>
                <w:szCs w:val="22"/>
              </w:rPr>
              <w:t xml:space="preserve"> feed</w:t>
            </w:r>
            <w:r w:rsidR="001E76A9" w:rsidRPr="00345281">
              <w:rPr>
                <w:rFonts w:asciiTheme="minorHAnsi" w:hAnsiTheme="minorHAnsi" w:cs="Arial"/>
                <w:sz w:val="22"/>
                <w:szCs w:val="22"/>
              </w:rPr>
              <w:t>s</w:t>
            </w:r>
            <w:r w:rsidR="00B15CB4" w:rsidRPr="00345281">
              <w:rPr>
                <w:rFonts w:asciiTheme="minorHAnsi" w:hAnsiTheme="minorHAnsi" w:cs="Arial"/>
                <w:sz w:val="22"/>
                <w:szCs w:val="22"/>
              </w:rPr>
              <w:t xml:space="preserve"> on LC Life</w:t>
            </w:r>
            <w:r w:rsidRPr="00345281">
              <w:rPr>
                <w:rFonts w:asciiTheme="minorHAnsi" w:hAnsiTheme="minorHAnsi" w:cs="Arial"/>
                <w:sz w:val="22"/>
                <w:szCs w:val="22"/>
              </w:rPr>
              <w:t>.  Staff should contact the appropriate members of their department with this responsibility or the Space Helpdesk.</w:t>
            </w:r>
            <w:r w:rsidR="001E76A9" w:rsidRPr="00345281">
              <w:rPr>
                <w:rFonts w:asciiTheme="minorHAnsi" w:hAnsiTheme="minorHAnsi" w:cs="Arial"/>
                <w:sz w:val="22"/>
                <w:szCs w:val="22"/>
              </w:rPr>
              <w:t xml:space="preserve"> </w:t>
            </w:r>
          </w:p>
          <w:p w:rsidR="00F675DC" w:rsidRPr="00345281" w:rsidRDefault="00F675DC" w:rsidP="00F675DC">
            <w:pPr>
              <w:rPr>
                <w:rFonts w:asciiTheme="minorHAnsi" w:hAnsiTheme="minorHAnsi" w:cs="Arial"/>
                <w:sz w:val="22"/>
                <w:szCs w:val="22"/>
              </w:rPr>
            </w:pPr>
          </w:p>
          <w:p w:rsidR="00F675DC" w:rsidRPr="00345281" w:rsidRDefault="00F675DC" w:rsidP="00F675DC">
            <w:pPr>
              <w:pStyle w:val="ListParagraph"/>
              <w:numPr>
                <w:ilvl w:val="0"/>
                <w:numId w:val="2"/>
              </w:numPr>
              <w:spacing w:after="0"/>
              <w:ind w:left="714" w:hanging="357"/>
              <w:jc w:val="both"/>
              <w:rPr>
                <w:rFonts w:asciiTheme="minorHAnsi" w:hAnsiTheme="minorHAnsi" w:cs="Arial"/>
                <w:sz w:val="22"/>
                <w:szCs w:val="22"/>
              </w:rPr>
            </w:pPr>
            <w:r w:rsidRPr="00345281">
              <w:rPr>
                <w:rFonts w:asciiTheme="minorHAnsi" w:hAnsiTheme="minorHAnsi" w:cs="Arial"/>
                <w:sz w:val="22"/>
                <w:szCs w:val="22"/>
                <w:lang w:val="en-GB"/>
              </w:rPr>
              <w:t xml:space="preserve">Site news posts must be related or significant to Leeds </w:t>
            </w:r>
            <w:r w:rsidR="00345281">
              <w:rPr>
                <w:rFonts w:asciiTheme="minorHAnsi" w:hAnsiTheme="minorHAnsi" w:cs="Arial"/>
                <w:sz w:val="22"/>
                <w:szCs w:val="22"/>
                <w:lang w:val="en-GB"/>
              </w:rPr>
              <w:t>Conservatoire</w:t>
            </w:r>
            <w:r w:rsidRPr="00345281">
              <w:rPr>
                <w:rFonts w:asciiTheme="minorHAnsi" w:hAnsiTheme="minorHAnsi" w:cs="Arial"/>
                <w:sz w:val="22"/>
                <w:szCs w:val="22"/>
                <w:lang w:val="en-GB"/>
              </w:rPr>
              <w:t>.</w:t>
            </w:r>
          </w:p>
          <w:p w:rsidR="00671910" w:rsidRPr="00345281" w:rsidRDefault="00F675DC" w:rsidP="00671910">
            <w:pPr>
              <w:pStyle w:val="ListParagraph"/>
              <w:numPr>
                <w:ilvl w:val="0"/>
                <w:numId w:val="2"/>
              </w:numPr>
              <w:spacing w:after="0"/>
              <w:ind w:left="714" w:hanging="357"/>
              <w:jc w:val="both"/>
              <w:rPr>
                <w:rFonts w:asciiTheme="minorHAnsi" w:hAnsiTheme="minorHAnsi" w:cs="Arial"/>
                <w:sz w:val="22"/>
                <w:szCs w:val="22"/>
              </w:rPr>
            </w:pPr>
            <w:r w:rsidRPr="00345281">
              <w:rPr>
                <w:rFonts w:asciiTheme="minorHAnsi" w:hAnsiTheme="minorHAnsi" w:cs="Arial"/>
                <w:sz w:val="22"/>
                <w:szCs w:val="22"/>
              </w:rPr>
              <w:t xml:space="preserve">Posts must be aimed at a large proportion of students (e.g. all Music Production Students or all </w:t>
            </w:r>
            <w:r w:rsidR="00F7029D" w:rsidRPr="00345281">
              <w:rPr>
                <w:rFonts w:asciiTheme="minorHAnsi" w:hAnsiTheme="minorHAnsi" w:cs="Arial"/>
                <w:sz w:val="22"/>
                <w:szCs w:val="22"/>
              </w:rPr>
              <w:t>undergraduate</w:t>
            </w:r>
            <w:r w:rsidRPr="00345281">
              <w:rPr>
                <w:rFonts w:asciiTheme="minorHAnsi" w:hAnsiTheme="minorHAnsi" w:cs="Arial"/>
                <w:sz w:val="22"/>
                <w:szCs w:val="22"/>
              </w:rPr>
              <w:t xml:space="preserve"> students). Posts should not be aimed at single pathways; these posts should be placed on pathway pages.</w:t>
            </w:r>
          </w:p>
          <w:p w:rsidR="009B60CF" w:rsidRPr="00345281" w:rsidRDefault="00671910" w:rsidP="00671910">
            <w:pPr>
              <w:numPr>
                <w:ilvl w:val="0"/>
                <w:numId w:val="2"/>
              </w:numPr>
              <w:ind w:left="714" w:hanging="357"/>
              <w:rPr>
                <w:rFonts w:asciiTheme="minorHAnsi" w:hAnsiTheme="minorHAnsi" w:cs="Arial"/>
                <w:sz w:val="22"/>
                <w:szCs w:val="22"/>
              </w:rPr>
            </w:pPr>
            <w:r w:rsidRPr="00345281">
              <w:rPr>
                <w:rFonts w:asciiTheme="minorHAnsi" w:hAnsiTheme="minorHAnsi" w:cs="Arial"/>
                <w:sz w:val="22"/>
                <w:szCs w:val="22"/>
              </w:rPr>
              <w:t xml:space="preserve">Posts related to employment, performance opportunities </w:t>
            </w:r>
            <w:r w:rsidR="00D679DE" w:rsidRPr="00345281">
              <w:rPr>
                <w:rFonts w:asciiTheme="minorHAnsi" w:hAnsiTheme="minorHAnsi" w:cs="Arial"/>
                <w:sz w:val="22"/>
                <w:szCs w:val="22"/>
              </w:rPr>
              <w:t>etc.</w:t>
            </w:r>
            <w:r w:rsidRPr="00345281">
              <w:rPr>
                <w:rFonts w:asciiTheme="minorHAnsi" w:hAnsiTheme="minorHAnsi" w:cs="Arial"/>
                <w:sz w:val="22"/>
                <w:szCs w:val="22"/>
              </w:rPr>
              <w:t xml:space="preserve"> must be placed on the J</w:t>
            </w:r>
            <w:r w:rsidR="00182DF0" w:rsidRPr="00345281">
              <w:rPr>
                <w:rFonts w:asciiTheme="minorHAnsi" w:hAnsiTheme="minorHAnsi" w:cs="Arial"/>
                <w:sz w:val="22"/>
                <w:szCs w:val="22"/>
              </w:rPr>
              <w:t>obs and Opportunities forum</w:t>
            </w:r>
            <w:r w:rsidR="00B15CB4" w:rsidRPr="00345281">
              <w:rPr>
                <w:rFonts w:asciiTheme="minorHAnsi" w:hAnsiTheme="minorHAnsi" w:cs="Arial"/>
                <w:sz w:val="22"/>
                <w:szCs w:val="22"/>
              </w:rPr>
              <w:t xml:space="preserve">. </w:t>
            </w:r>
          </w:p>
          <w:p w:rsidR="00671910" w:rsidRPr="00345281" w:rsidRDefault="009B60CF" w:rsidP="009B60CF">
            <w:pPr>
              <w:numPr>
                <w:ilvl w:val="0"/>
                <w:numId w:val="2"/>
              </w:numPr>
              <w:rPr>
                <w:rFonts w:asciiTheme="minorHAnsi" w:hAnsiTheme="minorHAnsi" w:cs="Arial"/>
                <w:sz w:val="22"/>
                <w:szCs w:val="22"/>
              </w:rPr>
            </w:pPr>
            <w:r w:rsidRPr="00345281">
              <w:rPr>
                <w:rFonts w:asciiTheme="minorHAnsi" w:hAnsiTheme="minorHAnsi" w:cs="Arial"/>
                <w:sz w:val="22"/>
                <w:szCs w:val="22"/>
              </w:rPr>
              <w:t xml:space="preserve">Some postings on LC Life are provided on behalf of third parties; whilst every step is made to ensure the validity of these posts, the conservatoire accepts no responsibility for the </w:t>
            </w:r>
            <w:r w:rsidR="006C3CE3" w:rsidRPr="00345281">
              <w:rPr>
                <w:rFonts w:asciiTheme="minorHAnsi" w:hAnsiTheme="minorHAnsi" w:cs="Arial"/>
                <w:sz w:val="22"/>
                <w:szCs w:val="22"/>
              </w:rPr>
              <w:t xml:space="preserve">content. </w:t>
            </w:r>
          </w:p>
          <w:p w:rsidR="00671910" w:rsidRPr="00345281" w:rsidRDefault="00182DF0" w:rsidP="00671910">
            <w:pPr>
              <w:pStyle w:val="ListParagraph"/>
              <w:numPr>
                <w:ilvl w:val="0"/>
                <w:numId w:val="2"/>
              </w:numPr>
              <w:spacing w:after="0"/>
              <w:ind w:left="714" w:hanging="357"/>
              <w:jc w:val="both"/>
              <w:rPr>
                <w:rFonts w:asciiTheme="minorHAnsi" w:hAnsiTheme="minorHAnsi" w:cs="Arial"/>
                <w:sz w:val="22"/>
                <w:szCs w:val="22"/>
                <w:lang w:val="en-GB"/>
              </w:rPr>
            </w:pPr>
            <w:r w:rsidRPr="00345281">
              <w:rPr>
                <w:rFonts w:asciiTheme="minorHAnsi" w:hAnsiTheme="minorHAnsi" w:cs="Arial"/>
                <w:sz w:val="22"/>
                <w:szCs w:val="22"/>
                <w:lang w:val="en-GB"/>
              </w:rPr>
              <w:t>Posts must</w:t>
            </w:r>
            <w:r w:rsidR="00671910" w:rsidRPr="00345281">
              <w:rPr>
                <w:rFonts w:asciiTheme="minorHAnsi" w:hAnsiTheme="minorHAnsi" w:cs="Arial"/>
                <w:sz w:val="22"/>
                <w:szCs w:val="22"/>
                <w:lang w:val="en-GB"/>
              </w:rPr>
              <w:t xml:space="preserve"> include one small to medium picture or photograph (in jpg</w:t>
            </w:r>
            <w:r w:rsidR="008648C6" w:rsidRPr="00345281">
              <w:rPr>
                <w:rFonts w:asciiTheme="minorHAnsi" w:hAnsiTheme="minorHAnsi" w:cs="Arial"/>
                <w:sz w:val="22"/>
                <w:szCs w:val="22"/>
                <w:lang w:val="en-GB"/>
              </w:rPr>
              <w:t xml:space="preserve">, </w:t>
            </w:r>
            <w:proofErr w:type="spellStart"/>
            <w:r w:rsidR="008648C6" w:rsidRPr="00345281">
              <w:rPr>
                <w:rFonts w:asciiTheme="minorHAnsi" w:hAnsiTheme="minorHAnsi" w:cs="Arial"/>
                <w:sz w:val="22"/>
                <w:szCs w:val="22"/>
                <w:lang w:val="en-GB"/>
              </w:rPr>
              <w:t>png</w:t>
            </w:r>
            <w:proofErr w:type="spellEnd"/>
            <w:r w:rsidR="008648C6" w:rsidRPr="00345281">
              <w:rPr>
                <w:rFonts w:asciiTheme="minorHAnsi" w:hAnsiTheme="minorHAnsi" w:cs="Arial"/>
                <w:sz w:val="22"/>
                <w:szCs w:val="22"/>
                <w:lang w:val="en-GB"/>
              </w:rPr>
              <w:t xml:space="preserve"> or pdf</w:t>
            </w:r>
            <w:r w:rsidR="00671910" w:rsidRPr="00345281">
              <w:rPr>
                <w:rFonts w:asciiTheme="minorHAnsi" w:hAnsiTheme="minorHAnsi" w:cs="Arial"/>
                <w:sz w:val="22"/>
                <w:szCs w:val="22"/>
                <w:lang w:val="en-GB"/>
              </w:rPr>
              <w:t xml:space="preserve"> format</w:t>
            </w:r>
            <w:r w:rsidR="00B11CAB" w:rsidRPr="00345281">
              <w:rPr>
                <w:rFonts w:asciiTheme="minorHAnsi" w:hAnsiTheme="minorHAnsi" w:cs="Arial"/>
                <w:sz w:val="22"/>
                <w:szCs w:val="22"/>
                <w:lang w:val="en-GB"/>
              </w:rPr>
              <w:t xml:space="preserve"> and </w:t>
            </w:r>
            <w:r w:rsidR="006745E9" w:rsidRPr="00345281">
              <w:rPr>
                <w:rFonts w:asciiTheme="minorHAnsi" w:hAnsiTheme="minorHAnsi" w:cs="Arial"/>
                <w:sz w:val="22"/>
                <w:szCs w:val="22"/>
                <w:lang w:val="en-GB"/>
              </w:rPr>
              <w:t xml:space="preserve">with a size of </w:t>
            </w:r>
            <w:r w:rsidR="008648C6" w:rsidRPr="00345281">
              <w:rPr>
                <w:rFonts w:asciiTheme="minorHAnsi" w:hAnsiTheme="minorHAnsi" w:cs="Arial"/>
                <w:sz w:val="22"/>
                <w:szCs w:val="22"/>
                <w:lang w:val="en-GB"/>
              </w:rPr>
              <w:t>600</w:t>
            </w:r>
            <w:r w:rsidR="006745E9" w:rsidRPr="00345281">
              <w:rPr>
                <w:rFonts w:asciiTheme="minorHAnsi" w:hAnsiTheme="minorHAnsi" w:cs="Arial"/>
                <w:sz w:val="22"/>
                <w:szCs w:val="22"/>
                <w:lang w:val="en-GB"/>
              </w:rPr>
              <w:t xml:space="preserve">px x </w:t>
            </w:r>
            <w:r w:rsidR="008648C6" w:rsidRPr="00345281">
              <w:rPr>
                <w:rFonts w:asciiTheme="minorHAnsi" w:hAnsiTheme="minorHAnsi" w:cs="Arial"/>
                <w:sz w:val="22"/>
                <w:szCs w:val="22"/>
                <w:lang w:val="en-GB"/>
              </w:rPr>
              <w:t>400</w:t>
            </w:r>
            <w:r w:rsidR="006745E9" w:rsidRPr="00345281">
              <w:rPr>
                <w:rFonts w:asciiTheme="minorHAnsi" w:hAnsiTheme="minorHAnsi" w:cs="Arial"/>
                <w:sz w:val="22"/>
                <w:szCs w:val="22"/>
                <w:lang w:val="en-GB"/>
              </w:rPr>
              <w:t xml:space="preserve">px (or an iteration thereof) </w:t>
            </w:r>
            <w:r w:rsidR="00671910" w:rsidRPr="00345281">
              <w:rPr>
                <w:rFonts w:asciiTheme="minorHAnsi" w:hAnsiTheme="minorHAnsi" w:cs="Arial"/>
                <w:sz w:val="22"/>
                <w:szCs w:val="22"/>
                <w:lang w:val="en-GB"/>
              </w:rPr>
              <w:t>and/or a small amount of text (approx. 250 words).</w:t>
            </w:r>
          </w:p>
          <w:p w:rsidR="001E76A9" w:rsidRPr="00345281" w:rsidRDefault="001E76A9" w:rsidP="001268CF">
            <w:pPr>
              <w:numPr>
                <w:ilvl w:val="0"/>
                <w:numId w:val="2"/>
              </w:numPr>
              <w:jc w:val="both"/>
              <w:rPr>
                <w:rFonts w:asciiTheme="minorHAnsi" w:hAnsiTheme="minorHAnsi" w:cs="Arial"/>
                <w:sz w:val="22"/>
                <w:szCs w:val="22"/>
              </w:rPr>
            </w:pPr>
            <w:r w:rsidRPr="00345281">
              <w:rPr>
                <w:rFonts w:asciiTheme="minorHAnsi" w:hAnsiTheme="minorHAnsi" w:cs="Arial"/>
                <w:sz w:val="22"/>
                <w:szCs w:val="22"/>
              </w:rPr>
              <w:t xml:space="preserve">Leeds </w:t>
            </w:r>
            <w:r w:rsidR="00345281">
              <w:rPr>
                <w:rFonts w:asciiTheme="minorHAnsi" w:hAnsiTheme="minorHAnsi" w:cs="Arial"/>
                <w:sz w:val="22"/>
                <w:szCs w:val="22"/>
              </w:rPr>
              <w:t>Conservatoire</w:t>
            </w:r>
            <w:r w:rsidRPr="00345281">
              <w:rPr>
                <w:rFonts w:asciiTheme="minorHAnsi" w:hAnsiTheme="minorHAnsi" w:cs="Arial"/>
                <w:sz w:val="22"/>
                <w:szCs w:val="22"/>
              </w:rPr>
              <w:t xml:space="preserve"> takes no </w:t>
            </w:r>
            <w:r w:rsidR="00A45277" w:rsidRPr="00345281">
              <w:rPr>
                <w:rFonts w:asciiTheme="minorHAnsi" w:hAnsiTheme="minorHAnsi" w:cs="Arial"/>
                <w:sz w:val="22"/>
                <w:szCs w:val="22"/>
              </w:rPr>
              <w:t>responsibility</w:t>
            </w:r>
            <w:r w:rsidRPr="00345281">
              <w:rPr>
                <w:rFonts w:asciiTheme="minorHAnsi" w:hAnsiTheme="minorHAnsi" w:cs="Arial"/>
                <w:sz w:val="22"/>
                <w:szCs w:val="22"/>
              </w:rPr>
              <w:t xml:space="preserve"> for </w:t>
            </w:r>
            <w:r w:rsidR="00CE596B" w:rsidRPr="00345281">
              <w:rPr>
                <w:rFonts w:asciiTheme="minorHAnsi" w:hAnsiTheme="minorHAnsi" w:cs="Arial"/>
                <w:sz w:val="22"/>
                <w:szCs w:val="22"/>
              </w:rPr>
              <w:t>i</w:t>
            </w:r>
            <w:r w:rsidRPr="00345281">
              <w:rPr>
                <w:rFonts w:asciiTheme="minorHAnsi" w:hAnsiTheme="minorHAnsi" w:cs="Arial"/>
                <w:sz w:val="22"/>
                <w:szCs w:val="22"/>
              </w:rPr>
              <w:t>tems posted to the ‘For Sale’ forum</w:t>
            </w:r>
            <w:r w:rsidR="00541E5F" w:rsidRPr="00345281">
              <w:rPr>
                <w:rFonts w:asciiTheme="minorHAnsi" w:hAnsiTheme="minorHAnsi" w:cs="Arial"/>
                <w:sz w:val="22"/>
                <w:szCs w:val="22"/>
              </w:rPr>
              <w:t>.</w:t>
            </w:r>
            <w:r w:rsidRPr="00345281">
              <w:rPr>
                <w:rFonts w:asciiTheme="minorHAnsi" w:hAnsiTheme="minorHAnsi" w:cs="Arial"/>
                <w:sz w:val="22"/>
                <w:szCs w:val="22"/>
              </w:rPr>
              <w:t xml:space="preserve"> </w:t>
            </w:r>
          </w:p>
          <w:p w:rsidR="00687719" w:rsidRPr="00345281" w:rsidRDefault="00687719" w:rsidP="001268CF">
            <w:pPr>
              <w:numPr>
                <w:ilvl w:val="0"/>
                <w:numId w:val="2"/>
              </w:numPr>
              <w:jc w:val="both"/>
              <w:rPr>
                <w:rFonts w:asciiTheme="minorHAnsi" w:hAnsiTheme="minorHAnsi" w:cs="Arial"/>
                <w:b/>
                <w:sz w:val="22"/>
                <w:szCs w:val="22"/>
              </w:rPr>
            </w:pPr>
            <w:r w:rsidRPr="00345281">
              <w:rPr>
                <w:rFonts w:asciiTheme="minorHAnsi" w:hAnsiTheme="minorHAnsi" w:cs="Arial"/>
                <w:sz w:val="22"/>
                <w:szCs w:val="22"/>
              </w:rPr>
              <w:t xml:space="preserve">Forum postings to </w:t>
            </w:r>
            <w:r w:rsidR="00A45277" w:rsidRPr="00345281">
              <w:rPr>
                <w:rFonts w:asciiTheme="minorHAnsi" w:hAnsiTheme="minorHAnsi" w:cs="Arial"/>
                <w:sz w:val="22"/>
                <w:szCs w:val="22"/>
              </w:rPr>
              <w:t>the VLE (including LC Life)</w:t>
            </w:r>
            <w:r w:rsidR="00BC6174" w:rsidRPr="00345281">
              <w:rPr>
                <w:rFonts w:asciiTheme="minorHAnsi" w:hAnsiTheme="minorHAnsi" w:cs="Arial"/>
                <w:sz w:val="22"/>
                <w:szCs w:val="22"/>
              </w:rPr>
              <w:t xml:space="preserve"> </w:t>
            </w:r>
            <w:r w:rsidR="001E76A9" w:rsidRPr="00345281">
              <w:rPr>
                <w:rFonts w:asciiTheme="minorHAnsi" w:hAnsiTheme="minorHAnsi" w:cs="Arial"/>
                <w:sz w:val="22"/>
                <w:szCs w:val="22"/>
              </w:rPr>
              <w:t xml:space="preserve">by students and staff </w:t>
            </w:r>
            <w:r w:rsidRPr="00345281">
              <w:rPr>
                <w:rFonts w:asciiTheme="minorHAnsi" w:hAnsiTheme="minorHAnsi" w:cs="Arial"/>
                <w:sz w:val="22"/>
                <w:szCs w:val="22"/>
              </w:rPr>
              <w:t xml:space="preserve">are subject to section </w:t>
            </w:r>
            <w:r w:rsidR="0081216A" w:rsidRPr="00345281">
              <w:rPr>
                <w:rFonts w:asciiTheme="minorHAnsi" w:hAnsiTheme="minorHAnsi" w:cs="Arial"/>
                <w:sz w:val="22"/>
                <w:szCs w:val="22"/>
              </w:rPr>
              <w:t>5</w:t>
            </w:r>
            <w:r w:rsidR="00512808" w:rsidRPr="00345281">
              <w:rPr>
                <w:rFonts w:asciiTheme="minorHAnsi" w:hAnsiTheme="minorHAnsi" w:cs="Arial"/>
                <w:sz w:val="22"/>
                <w:szCs w:val="22"/>
              </w:rPr>
              <w:t xml:space="preserve"> of this policy</w:t>
            </w:r>
            <w:r w:rsidRPr="00345281">
              <w:rPr>
                <w:rFonts w:asciiTheme="minorHAnsi" w:hAnsiTheme="minorHAnsi" w:cs="Arial"/>
                <w:sz w:val="22"/>
                <w:szCs w:val="22"/>
              </w:rPr>
              <w:t xml:space="preserve">. </w:t>
            </w:r>
          </w:p>
          <w:p w:rsidR="00671910" w:rsidRPr="00345281" w:rsidRDefault="00671910" w:rsidP="00671910">
            <w:pPr>
              <w:rPr>
                <w:rFonts w:asciiTheme="minorHAnsi" w:hAnsiTheme="minorHAnsi" w:cs="Arial"/>
                <w:sz w:val="22"/>
                <w:szCs w:val="22"/>
                <w:highlight w:val="cyan"/>
              </w:rPr>
            </w:pPr>
          </w:p>
          <w:p w:rsidR="00671910" w:rsidRPr="00345281" w:rsidRDefault="00F82B5F" w:rsidP="00671910">
            <w:pPr>
              <w:rPr>
                <w:rFonts w:asciiTheme="minorHAnsi" w:hAnsiTheme="minorHAnsi" w:cs="Arial"/>
                <w:i/>
                <w:sz w:val="22"/>
                <w:szCs w:val="22"/>
              </w:rPr>
            </w:pPr>
            <w:r w:rsidRPr="00345281">
              <w:rPr>
                <w:rFonts w:asciiTheme="minorHAnsi" w:hAnsiTheme="minorHAnsi" w:cs="Arial"/>
                <w:i/>
                <w:sz w:val="22"/>
                <w:szCs w:val="22"/>
              </w:rPr>
              <w:t>4</w:t>
            </w:r>
            <w:r w:rsidR="00F675DC" w:rsidRPr="00345281">
              <w:rPr>
                <w:rFonts w:asciiTheme="minorHAnsi" w:hAnsiTheme="minorHAnsi" w:cs="Arial"/>
                <w:i/>
                <w:sz w:val="22"/>
                <w:szCs w:val="22"/>
              </w:rPr>
              <w:t>.</w:t>
            </w:r>
            <w:r w:rsidR="00C80C40" w:rsidRPr="00345281">
              <w:rPr>
                <w:rFonts w:asciiTheme="minorHAnsi" w:hAnsiTheme="minorHAnsi" w:cs="Arial"/>
                <w:i/>
                <w:sz w:val="22"/>
                <w:szCs w:val="22"/>
              </w:rPr>
              <w:t>4</w:t>
            </w:r>
            <w:r w:rsidR="00671910" w:rsidRPr="00345281">
              <w:rPr>
                <w:rFonts w:asciiTheme="minorHAnsi" w:hAnsiTheme="minorHAnsi" w:cs="Arial"/>
                <w:i/>
                <w:sz w:val="22"/>
                <w:szCs w:val="22"/>
              </w:rPr>
              <w:t>. Events</w:t>
            </w:r>
          </w:p>
          <w:p w:rsidR="00F675DC" w:rsidRPr="00345281" w:rsidRDefault="00F675DC" w:rsidP="00671910">
            <w:pPr>
              <w:rPr>
                <w:rFonts w:asciiTheme="minorHAnsi" w:hAnsiTheme="minorHAnsi" w:cs="Arial"/>
                <w:i/>
                <w:sz w:val="22"/>
                <w:szCs w:val="22"/>
                <w:highlight w:val="cyan"/>
              </w:rPr>
            </w:pPr>
          </w:p>
          <w:p w:rsidR="00F675DC" w:rsidRPr="00345281" w:rsidRDefault="00D679DE" w:rsidP="00671910">
            <w:pPr>
              <w:rPr>
                <w:rFonts w:asciiTheme="minorHAnsi" w:hAnsiTheme="minorHAnsi" w:cs="Arial"/>
                <w:sz w:val="22"/>
                <w:szCs w:val="22"/>
              </w:rPr>
            </w:pPr>
            <w:r w:rsidRPr="00345281">
              <w:rPr>
                <w:rFonts w:asciiTheme="minorHAnsi" w:hAnsiTheme="minorHAnsi" w:cs="Arial"/>
                <w:sz w:val="22"/>
                <w:szCs w:val="22"/>
              </w:rPr>
              <w:t xml:space="preserve">All </w:t>
            </w:r>
            <w:r w:rsidR="00451A26" w:rsidRPr="00345281">
              <w:rPr>
                <w:rFonts w:asciiTheme="minorHAnsi" w:hAnsiTheme="minorHAnsi" w:cs="Arial"/>
                <w:sz w:val="22"/>
                <w:szCs w:val="22"/>
              </w:rPr>
              <w:t>c</w:t>
            </w:r>
            <w:r w:rsidRPr="00345281">
              <w:rPr>
                <w:rFonts w:asciiTheme="minorHAnsi" w:hAnsiTheme="minorHAnsi" w:cs="Arial"/>
                <w:sz w:val="22"/>
                <w:szCs w:val="22"/>
              </w:rPr>
              <w:t xml:space="preserve">onservatoire related events (performances, workshops etc.) will be placed on the </w:t>
            </w:r>
            <w:r w:rsidR="00693B17" w:rsidRPr="00345281">
              <w:rPr>
                <w:rFonts w:asciiTheme="minorHAnsi" w:hAnsiTheme="minorHAnsi" w:cs="Arial"/>
                <w:sz w:val="22"/>
                <w:szCs w:val="22"/>
              </w:rPr>
              <w:t xml:space="preserve">LC Life </w:t>
            </w:r>
            <w:r w:rsidRPr="00345281">
              <w:rPr>
                <w:rFonts w:asciiTheme="minorHAnsi" w:hAnsiTheme="minorHAnsi" w:cs="Arial"/>
                <w:sz w:val="22"/>
                <w:szCs w:val="22"/>
              </w:rPr>
              <w:t xml:space="preserve">events calendar. </w:t>
            </w:r>
            <w:r w:rsidR="00F675DC" w:rsidRPr="00345281">
              <w:rPr>
                <w:rFonts w:asciiTheme="minorHAnsi" w:hAnsiTheme="minorHAnsi" w:cs="Arial"/>
                <w:sz w:val="22"/>
                <w:szCs w:val="22"/>
              </w:rPr>
              <w:t xml:space="preserve">It is the responsibility </w:t>
            </w:r>
            <w:r w:rsidR="00687719" w:rsidRPr="00345281">
              <w:rPr>
                <w:rFonts w:asciiTheme="minorHAnsi" w:hAnsiTheme="minorHAnsi" w:cs="Arial"/>
                <w:sz w:val="22"/>
                <w:szCs w:val="22"/>
              </w:rPr>
              <w:t xml:space="preserve">of the Events team to add events to this </w:t>
            </w:r>
            <w:r w:rsidR="00850B72" w:rsidRPr="00345281">
              <w:rPr>
                <w:rFonts w:asciiTheme="minorHAnsi" w:hAnsiTheme="minorHAnsi" w:cs="Arial"/>
                <w:sz w:val="22"/>
                <w:szCs w:val="22"/>
              </w:rPr>
              <w:t>calendar.</w:t>
            </w:r>
            <w:r w:rsidR="00F675DC" w:rsidRPr="00345281">
              <w:rPr>
                <w:rFonts w:asciiTheme="minorHAnsi" w:hAnsiTheme="minorHAnsi" w:cs="Arial"/>
                <w:sz w:val="22"/>
                <w:szCs w:val="22"/>
              </w:rPr>
              <w:t xml:space="preserve"> Should a </w:t>
            </w:r>
            <w:r w:rsidR="00F675DC" w:rsidRPr="00345281">
              <w:rPr>
                <w:rFonts w:asciiTheme="minorHAnsi" w:hAnsiTheme="minorHAnsi" w:cs="Arial"/>
                <w:sz w:val="22"/>
                <w:szCs w:val="22"/>
              </w:rPr>
              <w:lastRenderedPageBreak/>
              <w:t>department wish for an event to be highlighted further then this can be added to the site news by the designated member of staff or by the Space helpdesk, providing it fits with s</w:t>
            </w:r>
            <w:r w:rsidRPr="00345281">
              <w:rPr>
                <w:rFonts w:asciiTheme="minorHAnsi" w:hAnsiTheme="minorHAnsi" w:cs="Arial"/>
                <w:sz w:val="22"/>
                <w:szCs w:val="22"/>
              </w:rPr>
              <w:t xml:space="preserve">ite news criteria in section </w:t>
            </w:r>
            <w:r w:rsidR="0070717E" w:rsidRPr="00345281">
              <w:rPr>
                <w:rFonts w:asciiTheme="minorHAnsi" w:hAnsiTheme="minorHAnsi" w:cs="Arial"/>
                <w:sz w:val="22"/>
                <w:szCs w:val="22"/>
              </w:rPr>
              <w:t>4</w:t>
            </w:r>
            <w:r w:rsidRPr="00345281">
              <w:rPr>
                <w:rFonts w:asciiTheme="minorHAnsi" w:hAnsiTheme="minorHAnsi" w:cs="Arial"/>
                <w:sz w:val="22"/>
                <w:szCs w:val="22"/>
              </w:rPr>
              <w:t>.</w:t>
            </w:r>
            <w:r w:rsidR="00C80C40" w:rsidRPr="00345281">
              <w:rPr>
                <w:rFonts w:asciiTheme="minorHAnsi" w:hAnsiTheme="minorHAnsi" w:cs="Arial"/>
                <w:sz w:val="22"/>
                <w:szCs w:val="22"/>
              </w:rPr>
              <w:t>3</w:t>
            </w:r>
            <w:r w:rsidR="00F675DC" w:rsidRPr="00345281">
              <w:rPr>
                <w:rFonts w:asciiTheme="minorHAnsi" w:hAnsiTheme="minorHAnsi" w:cs="Arial"/>
                <w:sz w:val="22"/>
                <w:szCs w:val="22"/>
              </w:rPr>
              <w:t>.</w:t>
            </w:r>
          </w:p>
          <w:p w:rsidR="00A45277" w:rsidRPr="00345281" w:rsidRDefault="00A45277" w:rsidP="00671910">
            <w:pPr>
              <w:rPr>
                <w:rFonts w:asciiTheme="minorHAnsi" w:hAnsiTheme="minorHAnsi" w:cs="Arial"/>
                <w:sz w:val="22"/>
                <w:szCs w:val="22"/>
              </w:rPr>
            </w:pPr>
          </w:p>
          <w:p w:rsidR="001E76A9" w:rsidRPr="00345281" w:rsidRDefault="001E76A9" w:rsidP="00671910">
            <w:pPr>
              <w:rPr>
                <w:rFonts w:asciiTheme="minorHAnsi" w:hAnsiTheme="minorHAnsi" w:cs="Arial"/>
                <w:sz w:val="22"/>
                <w:szCs w:val="22"/>
              </w:rPr>
            </w:pPr>
            <w:r w:rsidRPr="00345281">
              <w:rPr>
                <w:rFonts w:asciiTheme="minorHAnsi" w:hAnsiTheme="minorHAnsi" w:cs="Arial"/>
                <w:sz w:val="22"/>
                <w:szCs w:val="22"/>
              </w:rPr>
              <w:t>Students can post advertisements for their own events</w:t>
            </w:r>
            <w:r w:rsidR="00A45277" w:rsidRPr="00345281">
              <w:rPr>
                <w:rFonts w:asciiTheme="minorHAnsi" w:hAnsiTheme="minorHAnsi" w:cs="Arial"/>
                <w:sz w:val="22"/>
                <w:szCs w:val="22"/>
              </w:rPr>
              <w:t xml:space="preserve"> and </w:t>
            </w:r>
            <w:r w:rsidR="0070717E" w:rsidRPr="00345281">
              <w:rPr>
                <w:rFonts w:asciiTheme="minorHAnsi" w:hAnsiTheme="minorHAnsi" w:cs="Arial"/>
                <w:sz w:val="22"/>
                <w:szCs w:val="22"/>
              </w:rPr>
              <w:t>as such are subject to Section 5</w:t>
            </w:r>
            <w:r w:rsidR="00A45277" w:rsidRPr="00345281">
              <w:rPr>
                <w:rFonts w:asciiTheme="minorHAnsi" w:hAnsiTheme="minorHAnsi" w:cs="Arial"/>
                <w:sz w:val="22"/>
                <w:szCs w:val="22"/>
              </w:rPr>
              <w:t xml:space="preserve"> of this policy.</w:t>
            </w:r>
          </w:p>
          <w:p w:rsidR="00687719" w:rsidRPr="00345281" w:rsidRDefault="00687719" w:rsidP="00671910">
            <w:pPr>
              <w:rPr>
                <w:rFonts w:asciiTheme="minorHAnsi" w:hAnsiTheme="minorHAnsi" w:cs="Arial"/>
                <w:sz w:val="22"/>
                <w:szCs w:val="22"/>
              </w:rPr>
            </w:pPr>
          </w:p>
          <w:p w:rsidR="00687719" w:rsidRPr="00345281" w:rsidRDefault="00687719" w:rsidP="00671910">
            <w:pPr>
              <w:rPr>
                <w:rFonts w:asciiTheme="minorHAnsi" w:hAnsiTheme="minorHAnsi" w:cs="Arial"/>
                <w:sz w:val="22"/>
                <w:szCs w:val="22"/>
              </w:rPr>
            </w:pPr>
            <w:r w:rsidRPr="00345281">
              <w:rPr>
                <w:rFonts w:asciiTheme="minorHAnsi" w:hAnsiTheme="minorHAnsi" w:cs="Arial"/>
                <w:sz w:val="22"/>
                <w:szCs w:val="22"/>
              </w:rPr>
              <w:t>Course events should be added to the Space calendar</w:t>
            </w:r>
            <w:r w:rsidR="00850B72" w:rsidRPr="00345281">
              <w:rPr>
                <w:rFonts w:asciiTheme="minorHAnsi" w:hAnsiTheme="minorHAnsi" w:cs="Arial"/>
                <w:sz w:val="22"/>
                <w:szCs w:val="22"/>
              </w:rPr>
              <w:t xml:space="preserve"> </w:t>
            </w:r>
            <w:r w:rsidRPr="00345281">
              <w:rPr>
                <w:rFonts w:asciiTheme="minorHAnsi" w:hAnsiTheme="minorHAnsi" w:cs="Arial"/>
                <w:sz w:val="22"/>
                <w:szCs w:val="22"/>
              </w:rPr>
              <w:t xml:space="preserve">by academic staff or course </w:t>
            </w:r>
            <w:r w:rsidR="00850B72" w:rsidRPr="00345281">
              <w:rPr>
                <w:rFonts w:asciiTheme="minorHAnsi" w:hAnsiTheme="minorHAnsi" w:cs="Arial"/>
                <w:sz w:val="22"/>
                <w:szCs w:val="22"/>
              </w:rPr>
              <w:t>administrators</w:t>
            </w:r>
            <w:r w:rsidRPr="00345281">
              <w:rPr>
                <w:rFonts w:asciiTheme="minorHAnsi" w:hAnsiTheme="minorHAnsi" w:cs="Arial"/>
                <w:sz w:val="22"/>
                <w:szCs w:val="22"/>
              </w:rPr>
              <w:t xml:space="preserve"> where </w:t>
            </w:r>
            <w:r w:rsidR="00850B72" w:rsidRPr="00345281">
              <w:rPr>
                <w:rFonts w:asciiTheme="minorHAnsi" w:hAnsiTheme="minorHAnsi" w:cs="Arial"/>
                <w:sz w:val="22"/>
                <w:szCs w:val="22"/>
              </w:rPr>
              <w:t>appropriate</w:t>
            </w:r>
            <w:r w:rsidRPr="00345281">
              <w:rPr>
                <w:rFonts w:asciiTheme="minorHAnsi" w:hAnsiTheme="minorHAnsi" w:cs="Arial"/>
                <w:sz w:val="22"/>
                <w:szCs w:val="22"/>
              </w:rPr>
              <w:t>.</w:t>
            </w:r>
          </w:p>
          <w:p w:rsidR="00E91337" w:rsidRPr="00345281" w:rsidRDefault="00E91337" w:rsidP="00671910">
            <w:pPr>
              <w:rPr>
                <w:rFonts w:asciiTheme="minorHAnsi" w:hAnsiTheme="minorHAnsi" w:cs="Arial"/>
                <w:i/>
                <w:sz w:val="22"/>
                <w:szCs w:val="22"/>
                <w:highlight w:val="cyan"/>
              </w:rPr>
            </w:pPr>
          </w:p>
          <w:p w:rsidR="00E91337" w:rsidRPr="00345281" w:rsidRDefault="00F82B5F" w:rsidP="00671910">
            <w:pPr>
              <w:rPr>
                <w:rFonts w:asciiTheme="minorHAnsi" w:hAnsiTheme="minorHAnsi" w:cs="Arial"/>
                <w:i/>
                <w:sz w:val="22"/>
                <w:szCs w:val="22"/>
              </w:rPr>
            </w:pPr>
            <w:r w:rsidRPr="00345281">
              <w:rPr>
                <w:rFonts w:asciiTheme="minorHAnsi" w:hAnsiTheme="minorHAnsi" w:cs="Arial"/>
                <w:i/>
                <w:sz w:val="22"/>
                <w:szCs w:val="22"/>
              </w:rPr>
              <w:t>4</w:t>
            </w:r>
            <w:r w:rsidR="00E91337" w:rsidRPr="00345281">
              <w:rPr>
                <w:rFonts w:asciiTheme="minorHAnsi" w:hAnsiTheme="minorHAnsi" w:cs="Arial"/>
                <w:i/>
                <w:sz w:val="22"/>
                <w:szCs w:val="22"/>
              </w:rPr>
              <w:t>.</w:t>
            </w:r>
            <w:r w:rsidR="00C80C40" w:rsidRPr="00345281">
              <w:rPr>
                <w:rFonts w:asciiTheme="minorHAnsi" w:hAnsiTheme="minorHAnsi" w:cs="Arial"/>
                <w:i/>
                <w:sz w:val="22"/>
                <w:szCs w:val="22"/>
              </w:rPr>
              <w:t>5</w:t>
            </w:r>
            <w:r w:rsidR="00E91337" w:rsidRPr="00345281">
              <w:rPr>
                <w:rFonts w:asciiTheme="minorHAnsi" w:hAnsiTheme="minorHAnsi" w:cs="Arial"/>
                <w:i/>
                <w:sz w:val="22"/>
                <w:szCs w:val="22"/>
              </w:rPr>
              <w:t xml:space="preserve"> </w:t>
            </w:r>
            <w:r w:rsidR="00D15000" w:rsidRPr="00345281">
              <w:rPr>
                <w:rFonts w:asciiTheme="minorHAnsi" w:hAnsiTheme="minorHAnsi" w:cs="Arial"/>
                <w:i/>
                <w:sz w:val="22"/>
                <w:szCs w:val="22"/>
              </w:rPr>
              <w:t>Dashboard</w:t>
            </w:r>
          </w:p>
          <w:p w:rsidR="00E91337" w:rsidRPr="00345281" w:rsidRDefault="00E91337" w:rsidP="00671910">
            <w:pPr>
              <w:rPr>
                <w:rFonts w:asciiTheme="minorHAnsi" w:hAnsiTheme="minorHAnsi" w:cs="Arial"/>
                <w:i/>
                <w:sz w:val="22"/>
                <w:szCs w:val="22"/>
              </w:rPr>
            </w:pPr>
          </w:p>
          <w:p w:rsidR="00E91337" w:rsidRPr="00345281" w:rsidRDefault="00E91337" w:rsidP="00671910">
            <w:pPr>
              <w:rPr>
                <w:rFonts w:asciiTheme="minorHAnsi" w:hAnsiTheme="minorHAnsi" w:cs="Arial"/>
                <w:sz w:val="22"/>
                <w:szCs w:val="22"/>
              </w:rPr>
            </w:pPr>
            <w:r w:rsidRPr="00345281">
              <w:rPr>
                <w:rFonts w:asciiTheme="minorHAnsi" w:hAnsiTheme="minorHAnsi" w:cs="Arial"/>
                <w:sz w:val="22"/>
                <w:szCs w:val="22"/>
              </w:rPr>
              <w:t xml:space="preserve">The </w:t>
            </w:r>
            <w:r w:rsidR="00A54288" w:rsidRPr="00345281">
              <w:rPr>
                <w:rFonts w:asciiTheme="minorHAnsi" w:hAnsiTheme="minorHAnsi" w:cs="Arial"/>
                <w:sz w:val="22"/>
                <w:szCs w:val="22"/>
              </w:rPr>
              <w:t xml:space="preserve">dashboard </w:t>
            </w:r>
            <w:r w:rsidRPr="00345281">
              <w:rPr>
                <w:rFonts w:asciiTheme="minorHAnsi" w:hAnsiTheme="minorHAnsi" w:cs="Arial"/>
                <w:sz w:val="22"/>
                <w:szCs w:val="22"/>
              </w:rPr>
              <w:t>section will provide links to all</w:t>
            </w:r>
            <w:r w:rsidR="0081216A" w:rsidRPr="00345281">
              <w:rPr>
                <w:rFonts w:asciiTheme="minorHAnsi" w:hAnsiTheme="minorHAnsi" w:cs="Arial"/>
                <w:sz w:val="22"/>
                <w:szCs w:val="22"/>
              </w:rPr>
              <w:t xml:space="preserve"> course related</w:t>
            </w:r>
            <w:r w:rsidRPr="00345281">
              <w:rPr>
                <w:rFonts w:asciiTheme="minorHAnsi" w:hAnsiTheme="minorHAnsi" w:cs="Arial"/>
                <w:sz w:val="22"/>
                <w:szCs w:val="22"/>
              </w:rPr>
              <w:t xml:space="preserve"> pages a student or </w:t>
            </w:r>
            <w:r w:rsidR="00B332B0" w:rsidRPr="00345281">
              <w:rPr>
                <w:rFonts w:asciiTheme="minorHAnsi" w:hAnsiTheme="minorHAnsi" w:cs="Arial"/>
                <w:sz w:val="22"/>
                <w:szCs w:val="22"/>
              </w:rPr>
              <w:t xml:space="preserve">member of staff are enrolled on. </w:t>
            </w:r>
          </w:p>
          <w:p w:rsidR="009654E7" w:rsidRPr="00345281" w:rsidRDefault="009654E7" w:rsidP="00671910">
            <w:pPr>
              <w:rPr>
                <w:rFonts w:asciiTheme="minorHAnsi" w:hAnsiTheme="minorHAnsi" w:cs="Arial"/>
                <w:sz w:val="22"/>
                <w:szCs w:val="22"/>
              </w:rPr>
            </w:pPr>
          </w:p>
          <w:p w:rsidR="009654E7" w:rsidRPr="00345281" w:rsidRDefault="009654E7" w:rsidP="00671910">
            <w:pPr>
              <w:rPr>
                <w:rFonts w:asciiTheme="minorHAnsi" w:hAnsiTheme="minorHAnsi" w:cs="Arial"/>
                <w:sz w:val="22"/>
                <w:szCs w:val="22"/>
              </w:rPr>
            </w:pPr>
            <w:r w:rsidRPr="00345281">
              <w:rPr>
                <w:rFonts w:asciiTheme="minorHAnsi" w:hAnsiTheme="minorHAnsi" w:cs="Arial"/>
                <w:sz w:val="22"/>
                <w:szCs w:val="22"/>
              </w:rPr>
              <w:t xml:space="preserve">Banner items may be placed on the front page and targeted to specific groups of students. To request a banner on the front page, staff must send the request to </w:t>
            </w:r>
            <w:hyperlink r:id="rId10" w:history="1">
              <w:r w:rsidRPr="00345281">
                <w:rPr>
                  <w:rStyle w:val="Hyperlink"/>
                  <w:rFonts w:asciiTheme="minorHAnsi" w:hAnsiTheme="minorHAnsi" w:cs="Arial"/>
                  <w:sz w:val="22"/>
                  <w:szCs w:val="22"/>
                </w:rPr>
                <w:t>space@lcm.ac.uk</w:t>
              </w:r>
            </w:hyperlink>
            <w:r w:rsidRPr="00345281">
              <w:rPr>
                <w:rFonts w:asciiTheme="minorHAnsi" w:hAnsiTheme="minorHAnsi" w:cs="Arial"/>
                <w:sz w:val="22"/>
                <w:szCs w:val="22"/>
              </w:rPr>
              <w:t xml:space="preserve"> with</w:t>
            </w:r>
            <w:r w:rsidR="006F5468" w:rsidRPr="00345281">
              <w:rPr>
                <w:rFonts w:asciiTheme="minorHAnsi" w:hAnsiTheme="minorHAnsi" w:cs="Arial"/>
                <w:sz w:val="22"/>
                <w:szCs w:val="22"/>
              </w:rPr>
              <w:t xml:space="preserve"> authorisation from a manager and</w:t>
            </w:r>
            <w:r w:rsidRPr="00345281">
              <w:rPr>
                <w:rFonts w:asciiTheme="minorHAnsi" w:hAnsiTheme="minorHAnsi" w:cs="Arial"/>
                <w:sz w:val="22"/>
                <w:szCs w:val="22"/>
              </w:rPr>
              <w:t xml:space="preserve"> the following information:</w:t>
            </w:r>
          </w:p>
          <w:p w:rsidR="009654E7" w:rsidRPr="00345281" w:rsidRDefault="009654E7" w:rsidP="00C9515C">
            <w:pPr>
              <w:pStyle w:val="ListParagraph"/>
              <w:numPr>
                <w:ilvl w:val="0"/>
                <w:numId w:val="18"/>
              </w:numPr>
              <w:rPr>
                <w:rFonts w:asciiTheme="minorHAnsi" w:hAnsiTheme="minorHAnsi" w:cs="Arial"/>
                <w:sz w:val="22"/>
                <w:szCs w:val="22"/>
              </w:rPr>
            </w:pPr>
            <w:r w:rsidRPr="00345281">
              <w:rPr>
                <w:rFonts w:asciiTheme="minorHAnsi" w:hAnsiTheme="minorHAnsi" w:cs="Arial"/>
                <w:sz w:val="22"/>
                <w:szCs w:val="22"/>
              </w:rPr>
              <w:t>Content of the banner</w:t>
            </w:r>
          </w:p>
          <w:p w:rsidR="009654E7" w:rsidRPr="00345281" w:rsidRDefault="009654E7" w:rsidP="00C9515C">
            <w:pPr>
              <w:pStyle w:val="ListParagraph"/>
              <w:numPr>
                <w:ilvl w:val="0"/>
                <w:numId w:val="18"/>
              </w:numPr>
              <w:rPr>
                <w:rFonts w:asciiTheme="minorHAnsi" w:hAnsiTheme="minorHAnsi" w:cs="Arial"/>
                <w:sz w:val="22"/>
                <w:szCs w:val="22"/>
              </w:rPr>
            </w:pPr>
            <w:r w:rsidRPr="00345281">
              <w:rPr>
                <w:rFonts w:asciiTheme="minorHAnsi" w:hAnsiTheme="minorHAnsi" w:cs="Arial"/>
                <w:sz w:val="22"/>
                <w:szCs w:val="22"/>
              </w:rPr>
              <w:t>URL of content the banner links to (where appropriate)</w:t>
            </w:r>
          </w:p>
          <w:p w:rsidR="009654E7" w:rsidRPr="00345281" w:rsidRDefault="009654E7" w:rsidP="00C9515C">
            <w:pPr>
              <w:pStyle w:val="ListParagraph"/>
              <w:numPr>
                <w:ilvl w:val="0"/>
                <w:numId w:val="18"/>
              </w:numPr>
              <w:rPr>
                <w:rFonts w:asciiTheme="minorHAnsi" w:hAnsiTheme="minorHAnsi" w:cs="Arial"/>
                <w:sz w:val="22"/>
                <w:szCs w:val="22"/>
              </w:rPr>
            </w:pPr>
            <w:r w:rsidRPr="00345281">
              <w:rPr>
                <w:rFonts w:asciiTheme="minorHAnsi" w:hAnsiTheme="minorHAnsi" w:cs="Arial"/>
                <w:sz w:val="22"/>
                <w:szCs w:val="22"/>
              </w:rPr>
              <w:t>Duration banner should be available for</w:t>
            </w:r>
          </w:p>
          <w:p w:rsidR="009654E7" w:rsidRPr="00345281" w:rsidRDefault="009654E7" w:rsidP="00C9515C">
            <w:pPr>
              <w:pStyle w:val="ListParagraph"/>
              <w:numPr>
                <w:ilvl w:val="0"/>
                <w:numId w:val="18"/>
              </w:numPr>
              <w:rPr>
                <w:rFonts w:asciiTheme="minorHAnsi" w:hAnsiTheme="minorHAnsi" w:cs="Arial"/>
                <w:sz w:val="22"/>
                <w:szCs w:val="22"/>
              </w:rPr>
            </w:pPr>
            <w:r w:rsidRPr="00345281">
              <w:rPr>
                <w:rFonts w:asciiTheme="minorHAnsi" w:hAnsiTheme="minorHAnsi" w:cs="Arial"/>
                <w:sz w:val="22"/>
                <w:szCs w:val="22"/>
              </w:rPr>
              <w:t xml:space="preserve">The group of users the banner should be available (for example, all </w:t>
            </w:r>
            <w:proofErr w:type="gramStart"/>
            <w:r w:rsidRPr="00345281">
              <w:rPr>
                <w:rFonts w:asciiTheme="minorHAnsi" w:hAnsiTheme="minorHAnsi" w:cs="Arial"/>
                <w:sz w:val="22"/>
                <w:szCs w:val="22"/>
              </w:rPr>
              <w:t>first year</w:t>
            </w:r>
            <w:proofErr w:type="gramEnd"/>
            <w:r w:rsidRPr="00345281">
              <w:rPr>
                <w:rFonts w:asciiTheme="minorHAnsi" w:hAnsiTheme="minorHAnsi" w:cs="Arial"/>
                <w:sz w:val="22"/>
                <w:szCs w:val="22"/>
              </w:rPr>
              <w:t xml:space="preserve"> undergraduates)</w:t>
            </w:r>
          </w:p>
          <w:p w:rsidR="009654E7" w:rsidRPr="00345281" w:rsidRDefault="006F5468" w:rsidP="009654E7">
            <w:pPr>
              <w:rPr>
                <w:rFonts w:asciiTheme="minorHAnsi" w:hAnsiTheme="minorHAnsi" w:cs="Arial"/>
                <w:sz w:val="22"/>
                <w:szCs w:val="22"/>
              </w:rPr>
            </w:pPr>
            <w:r w:rsidRPr="00345281">
              <w:rPr>
                <w:rFonts w:asciiTheme="minorHAnsi" w:hAnsiTheme="minorHAnsi" w:cs="Arial"/>
                <w:sz w:val="22"/>
                <w:szCs w:val="22"/>
              </w:rPr>
              <w:t>The Senior Learning Technologist</w:t>
            </w:r>
            <w:r w:rsidR="00210CAD" w:rsidRPr="00345281">
              <w:rPr>
                <w:rFonts w:asciiTheme="minorHAnsi" w:hAnsiTheme="minorHAnsi" w:cs="Arial"/>
                <w:sz w:val="22"/>
                <w:szCs w:val="22"/>
              </w:rPr>
              <w:t xml:space="preserve"> and VLE Technical Team</w:t>
            </w:r>
            <w:r w:rsidRPr="00345281">
              <w:rPr>
                <w:rFonts w:asciiTheme="minorHAnsi" w:hAnsiTheme="minorHAnsi" w:cs="Arial"/>
                <w:sz w:val="22"/>
                <w:szCs w:val="22"/>
              </w:rPr>
              <w:t xml:space="preserve"> will review the request, consult where appropriate and approval will be granted using the following criteria:</w:t>
            </w:r>
          </w:p>
          <w:p w:rsidR="006F5468" w:rsidRPr="00345281" w:rsidRDefault="006F5468" w:rsidP="00C9515C">
            <w:pPr>
              <w:pStyle w:val="ListParagraph"/>
              <w:numPr>
                <w:ilvl w:val="0"/>
                <w:numId w:val="20"/>
              </w:numPr>
              <w:rPr>
                <w:rFonts w:asciiTheme="minorHAnsi" w:hAnsiTheme="minorHAnsi" w:cs="Arial"/>
                <w:sz w:val="22"/>
                <w:szCs w:val="22"/>
              </w:rPr>
            </w:pPr>
            <w:r w:rsidRPr="00345281">
              <w:rPr>
                <w:rFonts w:asciiTheme="minorHAnsi" w:hAnsiTheme="minorHAnsi" w:cs="Arial"/>
                <w:sz w:val="22"/>
                <w:szCs w:val="22"/>
              </w:rPr>
              <w:t>Propriety</w:t>
            </w:r>
          </w:p>
          <w:p w:rsidR="006F5468" w:rsidRPr="00345281" w:rsidRDefault="006F5468" w:rsidP="00C9515C">
            <w:pPr>
              <w:pStyle w:val="ListParagraph"/>
              <w:numPr>
                <w:ilvl w:val="0"/>
                <w:numId w:val="20"/>
              </w:numPr>
              <w:rPr>
                <w:rFonts w:asciiTheme="minorHAnsi" w:hAnsiTheme="minorHAnsi" w:cs="Arial"/>
                <w:sz w:val="22"/>
                <w:szCs w:val="22"/>
              </w:rPr>
            </w:pPr>
            <w:r w:rsidRPr="00345281">
              <w:rPr>
                <w:rFonts w:asciiTheme="minorHAnsi" w:hAnsiTheme="minorHAnsi" w:cs="Arial"/>
                <w:sz w:val="22"/>
                <w:szCs w:val="22"/>
              </w:rPr>
              <w:t xml:space="preserve">Context </w:t>
            </w:r>
          </w:p>
          <w:p w:rsidR="00E91337" w:rsidRPr="00345281" w:rsidRDefault="006F5468" w:rsidP="00F4605C">
            <w:pPr>
              <w:pStyle w:val="ListParagraph"/>
              <w:numPr>
                <w:ilvl w:val="0"/>
                <w:numId w:val="20"/>
              </w:numPr>
              <w:rPr>
                <w:rFonts w:asciiTheme="minorHAnsi" w:hAnsiTheme="minorHAnsi" w:cs="Arial"/>
                <w:sz w:val="22"/>
                <w:szCs w:val="22"/>
              </w:rPr>
            </w:pPr>
            <w:r w:rsidRPr="00345281">
              <w:rPr>
                <w:rFonts w:asciiTheme="minorHAnsi" w:hAnsiTheme="minorHAnsi" w:cs="Arial"/>
                <w:sz w:val="22"/>
                <w:szCs w:val="22"/>
              </w:rPr>
              <w:t>Priority</w:t>
            </w:r>
          </w:p>
          <w:p w:rsidR="00671910" w:rsidRPr="00345281" w:rsidRDefault="00F82B5F" w:rsidP="00671910">
            <w:pPr>
              <w:rPr>
                <w:rFonts w:asciiTheme="minorHAnsi" w:hAnsiTheme="minorHAnsi" w:cs="Arial"/>
                <w:sz w:val="22"/>
                <w:szCs w:val="22"/>
              </w:rPr>
            </w:pPr>
            <w:r w:rsidRPr="00345281">
              <w:rPr>
                <w:rFonts w:asciiTheme="minorHAnsi" w:hAnsiTheme="minorHAnsi" w:cs="Arial"/>
                <w:i/>
                <w:sz w:val="22"/>
                <w:szCs w:val="22"/>
              </w:rPr>
              <w:t>4</w:t>
            </w:r>
            <w:r w:rsidR="00671910" w:rsidRPr="00345281">
              <w:rPr>
                <w:rFonts w:asciiTheme="minorHAnsi" w:hAnsiTheme="minorHAnsi" w:cs="Arial"/>
                <w:i/>
                <w:sz w:val="22"/>
                <w:szCs w:val="22"/>
              </w:rPr>
              <w:t>.</w:t>
            </w:r>
            <w:r w:rsidR="00C80C40" w:rsidRPr="00345281">
              <w:rPr>
                <w:rFonts w:asciiTheme="minorHAnsi" w:hAnsiTheme="minorHAnsi" w:cs="Arial"/>
                <w:i/>
                <w:sz w:val="22"/>
                <w:szCs w:val="22"/>
              </w:rPr>
              <w:t>6</w:t>
            </w:r>
            <w:r w:rsidR="00671910" w:rsidRPr="00345281">
              <w:rPr>
                <w:rFonts w:asciiTheme="minorHAnsi" w:hAnsiTheme="minorHAnsi" w:cs="Arial"/>
                <w:i/>
                <w:sz w:val="22"/>
                <w:szCs w:val="22"/>
              </w:rPr>
              <w:t>. Information</w:t>
            </w:r>
          </w:p>
          <w:p w:rsidR="00671910" w:rsidRPr="00345281" w:rsidRDefault="00671910" w:rsidP="00671910">
            <w:pPr>
              <w:rPr>
                <w:rFonts w:asciiTheme="minorHAnsi" w:hAnsiTheme="minorHAnsi" w:cs="Arial"/>
                <w:sz w:val="22"/>
                <w:szCs w:val="22"/>
              </w:rPr>
            </w:pPr>
          </w:p>
          <w:p w:rsidR="00671910" w:rsidRPr="00345281" w:rsidRDefault="00671910" w:rsidP="00671910">
            <w:pPr>
              <w:rPr>
                <w:rFonts w:asciiTheme="minorHAnsi" w:hAnsiTheme="minorHAnsi" w:cs="Arial"/>
                <w:sz w:val="22"/>
                <w:szCs w:val="22"/>
              </w:rPr>
            </w:pPr>
            <w:r w:rsidRPr="00345281">
              <w:rPr>
                <w:rFonts w:asciiTheme="minorHAnsi" w:hAnsiTheme="minorHAnsi" w:cs="Arial"/>
                <w:sz w:val="22"/>
                <w:szCs w:val="22"/>
              </w:rPr>
              <w:t>All student facing departments must have</w:t>
            </w:r>
            <w:r w:rsidR="000A6678" w:rsidRPr="00345281">
              <w:rPr>
                <w:rFonts w:asciiTheme="minorHAnsi" w:hAnsiTheme="minorHAnsi" w:cs="Arial"/>
                <w:sz w:val="22"/>
                <w:szCs w:val="22"/>
              </w:rPr>
              <w:t xml:space="preserve"> all relevant</w:t>
            </w:r>
            <w:r w:rsidRPr="00345281">
              <w:rPr>
                <w:rFonts w:asciiTheme="minorHAnsi" w:hAnsiTheme="minorHAnsi" w:cs="Arial"/>
                <w:sz w:val="22"/>
                <w:szCs w:val="22"/>
              </w:rPr>
              <w:t xml:space="preserve"> information </w:t>
            </w:r>
            <w:r w:rsidR="000A6678" w:rsidRPr="00345281">
              <w:rPr>
                <w:rFonts w:asciiTheme="minorHAnsi" w:hAnsiTheme="minorHAnsi" w:cs="Arial"/>
                <w:sz w:val="22"/>
                <w:szCs w:val="22"/>
              </w:rPr>
              <w:t xml:space="preserve">and resources </w:t>
            </w:r>
            <w:r w:rsidRPr="00345281">
              <w:rPr>
                <w:rFonts w:asciiTheme="minorHAnsi" w:hAnsiTheme="minorHAnsi" w:cs="Arial"/>
                <w:sz w:val="22"/>
                <w:szCs w:val="22"/>
              </w:rPr>
              <w:t>available on the VLE</w:t>
            </w:r>
            <w:r w:rsidR="000A6678" w:rsidRPr="00345281">
              <w:rPr>
                <w:rFonts w:asciiTheme="minorHAnsi" w:hAnsiTheme="minorHAnsi" w:cs="Arial"/>
                <w:sz w:val="22"/>
                <w:szCs w:val="22"/>
              </w:rPr>
              <w:t>,</w:t>
            </w:r>
            <w:r w:rsidRPr="00345281">
              <w:rPr>
                <w:rFonts w:asciiTheme="minorHAnsi" w:hAnsiTheme="minorHAnsi" w:cs="Arial"/>
                <w:sz w:val="22"/>
                <w:szCs w:val="22"/>
              </w:rPr>
              <w:t xml:space="preserve"> either on their own page or on the main student information page.</w:t>
            </w:r>
            <w:r w:rsidR="000A6678" w:rsidRPr="00345281">
              <w:rPr>
                <w:rFonts w:asciiTheme="minorHAnsi" w:hAnsiTheme="minorHAnsi" w:cs="Arial"/>
                <w:sz w:val="22"/>
                <w:szCs w:val="22"/>
              </w:rPr>
              <w:t xml:space="preserve"> This should include, but will not be limited to:</w:t>
            </w:r>
          </w:p>
          <w:p w:rsidR="000A6678" w:rsidRPr="00345281" w:rsidRDefault="000A6678" w:rsidP="000A6678">
            <w:pPr>
              <w:pStyle w:val="ListParagraph"/>
              <w:numPr>
                <w:ilvl w:val="0"/>
                <w:numId w:val="11"/>
              </w:numPr>
              <w:rPr>
                <w:rFonts w:asciiTheme="minorHAnsi" w:hAnsiTheme="minorHAnsi" w:cs="Arial"/>
                <w:sz w:val="22"/>
                <w:szCs w:val="22"/>
              </w:rPr>
            </w:pPr>
            <w:r w:rsidRPr="00345281">
              <w:rPr>
                <w:rFonts w:asciiTheme="minorHAnsi" w:hAnsiTheme="minorHAnsi" w:cs="Arial"/>
                <w:sz w:val="22"/>
                <w:szCs w:val="22"/>
              </w:rPr>
              <w:t>Opening Hours</w:t>
            </w:r>
          </w:p>
          <w:p w:rsidR="000A6678" w:rsidRPr="00345281" w:rsidRDefault="000A6678" w:rsidP="000A6678">
            <w:pPr>
              <w:pStyle w:val="ListParagraph"/>
              <w:numPr>
                <w:ilvl w:val="0"/>
                <w:numId w:val="11"/>
              </w:numPr>
              <w:rPr>
                <w:rFonts w:asciiTheme="minorHAnsi" w:hAnsiTheme="minorHAnsi" w:cs="Arial"/>
                <w:sz w:val="22"/>
                <w:szCs w:val="22"/>
              </w:rPr>
            </w:pPr>
            <w:r w:rsidRPr="00345281">
              <w:rPr>
                <w:rFonts w:asciiTheme="minorHAnsi" w:hAnsiTheme="minorHAnsi" w:cs="Arial"/>
                <w:sz w:val="22"/>
                <w:szCs w:val="22"/>
              </w:rPr>
              <w:t>Staff members</w:t>
            </w:r>
          </w:p>
          <w:p w:rsidR="000A6678" w:rsidRPr="00345281" w:rsidRDefault="000A6678" w:rsidP="000A6678">
            <w:pPr>
              <w:pStyle w:val="ListParagraph"/>
              <w:numPr>
                <w:ilvl w:val="0"/>
                <w:numId w:val="11"/>
              </w:numPr>
              <w:rPr>
                <w:rFonts w:asciiTheme="minorHAnsi" w:hAnsiTheme="minorHAnsi" w:cs="Arial"/>
                <w:sz w:val="22"/>
                <w:szCs w:val="22"/>
              </w:rPr>
            </w:pPr>
            <w:r w:rsidRPr="00345281">
              <w:rPr>
                <w:rFonts w:asciiTheme="minorHAnsi" w:hAnsiTheme="minorHAnsi" w:cs="Arial"/>
                <w:sz w:val="22"/>
                <w:szCs w:val="22"/>
              </w:rPr>
              <w:t>Contact details</w:t>
            </w:r>
          </w:p>
          <w:p w:rsidR="000A6678" w:rsidRPr="00345281" w:rsidRDefault="000A6678" w:rsidP="000A6678">
            <w:pPr>
              <w:pStyle w:val="ListParagraph"/>
              <w:numPr>
                <w:ilvl w:val="0"/>
                <w:numId w:val="11"/>
              </w:numPr>
              <w:rPr>
                <w:rFonts w:asciiTheme="minorHAnsi" w:hAnsiTheme="minorHAnsi" w:cs="Arial"/>
                <w:sz w:val="22"/>
                <w:szCs w:val="22"/>
              </w:rPr>
            </w:pPr>
            <w:r w:rsidRPr="00345281">
              <w:rPr>
                <w:rFonts w:asciiTheme="minorHAnsi" w:hAnsiTheme="minorHAnsi" w:cs="Arial"/>
                <w:sz w:val="22"/>
                <w:szCs w:val="22"/>
              </w:rPr>
              <w:t>Any regulations or policies governing service</w:t>
            </w:r>
            <w:r w:rsidR="00D719BC" w:rsidRPr="00345281">
              <w:rPr>
                <w:rFonts w:asciiTheme="minorHAnsi" w:hAnsiTheme="minorHAnsi" w:cs="Arial"/>
                <w:sz w:val="22"/>
                <w:szCs w:val="22"/>
              </w:rPr>
              <w:t>, including service standards.</w:t>
            </w:r>
          </w:p>
          <w:p w:rsidR="000A6678" w:rsidRPr="00345281" w:rsidRDefault="00917DDB" w:rsidP="000A6678">
            <w:pPr>
              <w:pStyle w:val="ListParagraph"/>
              <w:numPr>
                <w:ilvl w:val="0"/>
                <w:numId w:val="11"/>
              </w:numPr>
              <w:rPr>
                <w:rFonts w:asciiTheme="minorHAnsi" w:hAnsiTheme="minorHAnsi" w:cs="Arial"/>
                <w:sz w:val="22"/>
                <w:szCs w:val="22"/>
              </w:rPr>
            </w:pPr>
            <w:r w:rsidRPr="00345281">
              <w:rPr>
                <w:rFonts w:asciiTheme="minorHAnsi" w:hAnsiTheme="minorHAnsi" w:cs="Arial"/>
                <w:sz w:val="22"/>
                <w:szCs w:val="22"/>
              </w:rPr>
              <w:t>Electronic versions of any print resources</w:t>
            </w:r>
          </w:p>
          <w:p w:rsidR="009654E7" w:rsidRPr="00345281" w:rsidRDefault="00671910" w:rsidP="00671910">
            <w:pPr>
              <w:rPr>
                <w:rFonts w:asciiTheme="minorHAnsi" w:hAnsiTheme="minorHAnsi" w:cs="Arial"/>
                <w:sz w:val="22"/>
                <w:szCs w:val="22"/>
              </w:rPr>
            </w:pPr>
            <w:r w:rsidRPr="00345281">
              <w:rPr>
                <w:rFonts w:asciiTheme="minorHAnsi" w:hAnsiTheme="minorHAnsi" w:cs="Arial"/>
                <w:sz w:val="22"/>
                <w:szCs w:val="22"/>
              </w:rPr>
              <w:t xml:space="preserve">All </w:t>
            </w:r>
            <w:r w:rsidR="00182DF0" w:rsidRPr="00345281">
              <w:rPr>
                <w:rFonts w:asciiTheme="minorHAnsi" w:hAnsiTheme="minorHAnsi" w:cs="Arial"/>
                <w:sz w:val="22"/>
                <w:szCs w:val="22"/>
              </w:rPr>
              <w:t xml:space="preserve">departments </w:t>
            </w:r>
            <w:r w:rsidR="000A6678" w:rsidRPr="00345281">
              <w:rPr>
                <w:rFonts w:asciiTheme="minorHAnsi" w:hAnsiTheme="minorHAnsi" w:cs="Arial"/>
                <w:sz w:val="22"/>
                <w:szCs w:val="22"/>
              </w:rPr>
              <w:t>must have a page on Staff Space and make available all information and resources that are not restricted.</w:t>
            </w:r>
          </w:p>
          <w:p w:rsidR="009654E7" w:rsidRPr="00345281" w:rsidRDefault="009654E7" w:rsidP="00671910">
            <w:pPr>
              <w:rPr>
                <w:rFonts w:asciiTheme="minorHAnsi" w:hAnsiTheme="minorHAnsi" w:cs="Arial"/>
                <w:sz w:val="22"/>
                <w:szCs w:val="22"/>
              </w:rPr>
            </w:pPr>
          </w:p>
          <w:p w:rsidR="001464ED" w:rsidRPr="00345281" w:rsidRDefault="009654E7" w:rsidP="00671910">
            <w:pPr>
              <w:rPr>
                <w:rFonts w:asciiTheme="minorHAnsi" w:hAnsiTheme="minorHAnsi" w:cs="Arial"/>
                <w:sz w:val="22"/>
                <w:szCs w:val="22"/>
              </w:rPr>
            </w:pPr>
            <w:r w:rsidRPr="00345281">
              <w:rPr>
                <w:rFonts w:asciiTheme="minorHAnsi" w:hAnsiTheme="minorHAnsi" w:cs="Arial"/>
                <w:sz w:val="22"/>
                <w:szCs w:val="22"/>
              </w:rPr>
              <w:lastRenderedPageBreak/>
              <w:t>All pages must conform to the</w:t>
            </w:r>
            <w:r w:rsidR="00FA2AA7" w:rsidRPr="00345281">
              <w:rPr>
                <w:rFonts w:asciiTheme="minorHAnsi" w:hAnsiTheme="minorHAnsi" w:cs="Arial"/>
                <w:sz w:val="22"/>
                <w:szCs w:val="22"/>
              </w:rPr>
              <w:t xml:space="preserve"> Space</w:t>
            </w:r>
            <w:r w:rsidRPr="00345281">
              <w:rPr>
                <w:rFonts w:asciiTheme="minorHAnsi" w:hAnsiTheme="minorHAnsi" w:cs="Arial"/>
                <w:sz w:val="22"/>
                <w:szCs w:val="22"/>
              </w:rPr>
              <w:t xml:space="preserve"> Information Page S</w:t>
            </w:r>
            <w:r w:rsidR="00433819" w:rsidRPr="00345281">
              <w:rPr>
                <w:rFonts w:asciiTheme="minorHAnsi" w:hAnsiTheme="minorHAnsi" w:cs="Arial"/>
                <w:sz w:val="22"/>
                <w:szCs w:val="22"/>
              </w:rPr>
              <w:t>tyle Guidelines</w:t>
            </w:r>
            <w:r w:rsidRPr="00345281">
              <w:rPr>
                <w:rFonts w:asciiTheme="minorHAnsi" w:hAnsiTheme="minorHAnsi" w:cs="Arial"/>
                <w:sz w:val="22"/>
                <w:szCs w:val="22"/>
              </w:rPr>
              <w:t xml:space="preserve">. </w:t>
            </w:r>
            <w:r w:rsidR="000A6678" w:rsidRPr="00345281">
              <w:rPr>
                <w:rFonts w:asciiTheme="minorHAnsi" w:hAnsiTheme="minorHAnsi" w:cs="Arial"/>
                <w:sz w:val="22"/>
                <w:szCs w:val="22"/>
              </w:rPr>
              <w:t xml:space="preserve"> </w:t>
            </w:r>
          </w:p>
          <w:p w:rsidR="00915609" w:rsidRPr="00345281" w:rsidRDefault="00915609" w:rsidP="00671910">
            <w:pPr>
              <w:rPr>
                <w:rFonts w:asciiTheme="minorHAnsi" w:hAnsiTheme="minorHAnsi" w:cs="Arial"/>
                <w:sz w:val="22"/>
                <w:szCs w:val="22"/>
              </w:rPr>
            </w:pPr>
          </w:p>
          <w:p w:rsidR="00060B1A" w:rsidRPr="00345281" w:rsidRDefault="00915609" w:rsidP="00671910">
            <w:pPr>
              <w:rPr>
                <w:rFonts w:asciiTheme="minorHAnsi" w:hAnsiTheme="minorHAnsi" w:cs="Arial"/>
                <w:sz w:val="22"/>
                <w:szCs w:val="22"/>
              </w:rPr>
            </w:pPr>
            <w:r w:rsidRPr="00345281">
              <w:rPr>
                <w:rFonts w:asciiTheme="minorHAnsi" w:hAnsiTheme="minorHAnsi" w:cs="Arial"/>
                <w:sz w:val="22"/>
                <w:szCs w:val="22"/>
              </w:rPr>
              <w:t>All dep</w:t>
            </w:r>
            <w:r w:rsidR="00DE6F86" w:rsidRPr="00345281">
              <w:rPr>
                <w:rFonts w:asciiTheme="minorHAnsi" w:hAnsiTheme="minorHAnsi" w:cs="Arial"/>
                <w:sz w:val="22"/>
                <w:szCs w:val="22"/>
              </w:rPr>
              <w:t>ar</w:t>
            </w:r>
            <w:r w:rsidRPr="00345281">
              <w:rPr>
                <w:rFonts w:asciiTheme="minorHAnsi" w:hAnsiTheme="minorHAnsi" w:cs="Arial"/>
                <w:sz w:val="22"/>
                <w:szCs w:val="22"/>
              </w:rPr>
              <w:t>t</w:t>
            </w:r>
            <w:r w:rsidR="00DE6F86" w:rsidRPr="00345281">
              <w:rPr>
                <w:rFonts w:asciiTheme="minorHAnsi" w:hAnsiTheme="minorHAnsi" w:cs="Arial"/>
                <w:sz w:val="22"/>
                <w:szCs w:val="22"/>
              </w:rPr>
              <w:t>ments</w:t>
            </w:r>
            <w:r w:rsidRPr="00345281">
              <w:rPr>
                <w:rFonts w:asciiTheme="minorHAnsi" w:hAnsiTheme="minorHAnsi" w:cs="Arial"/>
                <w:sz w:val="22"/>
                <w:szCs w:val="22"/>
              </w:rPr>
              <w:t xml:space="preserve"> must review / update their content in time for</w:t>
            </w:r>
            <w:r w:rsidR="006C3CE3" w:rsidRPr="00345281">
              <w:rPr>
                <w:rFonts w:asciiTheme="minorHAnsi" w:hAnsiTheme="minorHAnsi" w:cs="Arial"/>
                <w:sz w:val="22"/>
                <w:szCs w:val="22"/>
              </w:rPr>
              <w:t xml:space="preserve"> the start of </w:t>
            </w:r>
            <w:r w:rsidRPr="00345281">
              <w:rPr>
                <w:rFonts w:asciiTheme="minorHAnsi" w:hAnsiTheme="minorHAnsi" w:cs="Arial"/>
                <w:sz w:val="22"/>
                <w:szCs w:val="22"/>
              </w:rPr>
              <w:t>each new academic year</w:t>
            </w:r>
            <w:r w:rsidR="00DE6F86" w:rsidRPr="00345281">
              <w:rPr>
                <w:rFonts w:asciiTheme="minorHAnsi" w:hAnsiTheme="minorHAnsi" w:cs="Arial"/>
                <w:sz w:val="22"/>
                <w:szCs w:val="22"/>
              </w:rPr>
              <w:t>.</w:t>
            </w:r>
          </w:p>
          <w:p w:rsidR="0099145E" w:rsidRPr="00345281" w:rsidRDefault="0099145E" w:rsidP="00671910">
            <w:pPr>
              <w:rPr>
                <w:rFonts w:asciiTheme="minorHAnsi" w:hAnsiTheme="minorHAnsi" w:cs="Arial"/>
                <w:sz w:val="22"/>
                <w:szCs w:val="22"/>
              </w:rPr>
            </w:pPr>
          </w:p>
          <w:p w:rsidR="0099145E" w:rsidRPr="00345281" w:rsidRDefault="0099145E" w:rsidP="0099145E">
            <w:pPr>
              <w:rPr>
                <w:rFonts w:asciiTheme="minorHAnsi" w:hAnsiTheme="minorHAnsi" w:cs="Arial"/>
                <w:sz w:val="22"/>
                <w:szCs w:val="22"/>
              </w:rPr>
            </w:pPr>
            <w:r w:rsidRPr="00345281">
              <w:rPr>
                <w:rFonts w:asciiTheme="minorHAnsi" w:hAnsiTheme="minorHAnsi" w:cs="Arial"/>
                <w:sz w:val="22"/>
                <w:szCs w:val="22"/>
              </w:rPr>
              <w:t xml:space="preserve">All information put on Space should be </w:t>
            </w:r>
            <w:r w:rsidR="00BC6174" w:rsidRPr="00345281">
              <w:rPr>
                <w:rFonts w:asciiTheme="minorHAnsi" w:hAnsiTheme="minorHAnsi" w:cs="Arial"/>
                <w:sz w:val="22"/>
                <w:szCs w:val="22"/>
              </w:rPr>
              <w:t>placed</w:t>
            </w:r>
            <w:r w:rsidRPr="00345281">
              <w:rPr>
                <w:rFonts w:asciiTheme="minorHAnsi" w:hAnsiTheme="minorHAnsi" w:cs="Arial"/>
                <w:sz w:val="22"/>
                <w:szCs w:val="22"/>
              </w:rPr>
              <w:t xml:space="preserve"> on the appropriate departmental pages and it is the responsibility of the departments to do this. </w:t>
            </w:r>
          </w:p>
          <w:p w:rsidR="0099145E" w:rsidRPr="00345281" w:rsidRDefault="0099145E" w:rsidP="0099145E">
            <w:pPr>
              <w:rPr>
                <w:rFonts w:asciiTheme="minorHAnsi" w:hAnsiTheme="minorHAnsi" w:cs="Arial"/>
                <w:sz w:val="22"/>
                <w:szCs w:val="22"/>
              </w:rPr>
            </w:pPr>
          </w:p>
          <w:p w:rsidR="0099145E" w:rsidRPr="00345281" w:rsidRDefault="0099145E" w:rsidP="0099145E">
            <w:pPr>
              <w:rPr>
                <w:rFonts w:asciiTheme="minorHAnsi" w:hAnsiTheme="minorHAnsi" w:cs="Arial"/>
                <w:sz w:val="22"/>
                <w:szCs w:val="22"/>
              </w:rPr>
            </w:pPr>
            <w:r w:rsidRPr="00345281">
              <w:rPr>
                <w:rFonts w:asciiTheme="minorHAnsi" w:hAnsiTheme="minorHAnsi" w:cs="Arial"/>
                <w:sz w:val="22"/>
                <w:szCs w:val="22"/>
              </w:rPr>
              <w:t xml:space="preserve">Anything that needs to go on the central Student or Staff </w:t>
            </w:r>
            <w:r w:rsidR="00BC6174" w:rsidRPr="00345281">
              <w:rPr>
                <w:rFonts w:asciiTheme="minorHAnsi" w:hAnsiTheme="minorHAnsi" w:cs="Arial"/>
                <w:sz w:val="22"/>
                <w:szCs w:val="22"/>
              </w:rPr>
              <w:t>I</w:t>
            </w:r>
            <w:r w:rsidRPr="00345281">
              <w:rPr>
                <w:rFonts w:asciiTheme="minorHAnsi" w:hAnsiTheme="minorHAnsi" w:cs="Arial"/>
                <w:sz w:val="22"/>
                <w:szCs w:val="22"/>
              </w:rPr>
              <w:t xml:space="preserve">nformation page should be sent to the Space Helpdesk, with title, description and desired location. </w:t>
            </w:r>
          </w:p>
          <w:p w:rsidR="0099145E" w:rsidRPr="00345281" w:rsidRDefault="0099145E" w:rsidP="0099145E">
            <w:pPr>
              <w:rPr>
                <w:rFonts w:asciiTheme="minorHAnsi" w:hAnsiTheme="minorHAnsi" w:cs="Arial"/>
                <w:sz w:val="22"/>
                <w:szCs w:val="22"/>
              </w:rPr>
            </w:pPr>
          </w:p>
          <w:p w:rsidR="00671910" w:rsidRPr="00345281" w:rsidRDefault="0099145E" w:rsidP="00671910">
            <w:pPr>
              <w:rPr>
                <w:rFonts w:asciiTheme="minorHAnsi" w:hAnsiTheme="minorHAnsi" w:cs="Arial"/>
                <w:sz w:val="22"/>
                <w:szCs w:val="22"/>
              </w:rPr>
            </w:pPr>
            <w:r w:rsidRPr="00345281">
              <w:rPr>
                <w:rFonts w:asciiTheme="minorHAnsi" w:hAnsiTheme="minorHAnsi" w:cs="Arial"/>
                <w:sz w:val="22"/>
                <w:szCs w:val="22"/>
              </w:rPr>
              <w:t>Should a department wish for any information to be highlighted further then the Space Helpdesk can add it to the Site News on request, providing it f</w:t>
            </w:r>
            <w:r w:rsidR="006C3CE3" w:rsidRPr="00345281">
              <w:rPr>
                <w:rFonts w:asciiTheme="minorHAnsi" w:hAnsiTheme="minorHAnsi" w:cs="Arial"/>
                <w:sz w:val="22"/>
                <w:szCs w:val="22"/>
              </w:rPr>
              <w:t xml:space="preserve">its News criteria in section </w:t>
            </w:r>
            <w:r w:rsidR="0070717E" w:rsidRPr="00345281">
              <w:rPr>
                <w:rFonts w:asciiTheme="minorHAnsi" w:hAnsiTheme="minorHAnsi" w:cs="Arial"/>
                <w:sz w:val="22"/>
                <w:szCs w:val="22"/>
              </w:rPr>
              <w:t>4</w:t>
            </w:r>
            <w:r w:rsidR="006C3CE3" w:rsidRPr="00345281">
              <w:rPr>
                <w:rFonts w:asciiTheme="minorHAnsi" w:hAnsiTheme="minorHAnsi" w:cs="Arial"/>
                <w:sz w:val="22"/>
                <w:szCs w:val="22"/>
              </w:rPr>
              <w:t>.</w:t>
            </w:r>
            <w:r w:rsidR="00C80C40" w:rsidRPr="00345281">
              <w:rPr>
                <w:rFonts w:asciiTheme="minorHAnsi" w:hAnsiTheme="minorHAnsi" w:cs="Arial"/>
                <w:sz w:val="22"/>
                <w:szCs w:val="22"/>
              </w:rPr>
              <w:t>3</w:t>
            </w:r>
            <w:r w:rsidRPr="00345281">
              <w:rPr>
                <w:rFonts w:asciiTheme="minorHAnsi" w:hAnsiTheme="minorHAnsi" w:cs="Arial"/>
                <w:sz w:val="22"/>
                <w:szCs w:val="22"/>
              </w:rPr>
              <w:t>.</w:t>
            </w:r>
          </w:p>
          <w:p w:rsidR="001E7762" w:rsidRPr="00345281" w:rsidRDefault="001E7762" w:rsidP="00AE2710">
            <w:pPr>
              <w:rPr>
                <w:rFonts w:asciiTheme="minorHAnsi" w:hAnsiTheme="minorHAnsi" w:cs="Arial"/>
                <w:i/>
                <w:sz w:val="22"/>
                <w:szCs w:val="22"/>
              </w:rPr>
            </w:pPr>
          </w:p>
          <w:p w:rsidR="00AE2710" w:rsidRPr="00345281" w:rsidRDefault="00F82B5F" w:rsidP="00AE2710">
            <w:pPr>
              <w:rPr>
                <w:rFonts w:asciiTheme="minorHAnsi" w:hAnsiTheme="minorHAnsi" w:cs="Arial"/>
                <w:i/>
                <w:sz w:val="22"/>
                <w:szCs w:val="22"/>
              </w:rPr>
            </w:pPr>
            <w:r w:rsidRPr="00345281">
              <w:rPr>
                <w:rFonts w:asciiTheme="minorHAnsi" w:hAnsiTheme="minorHAnsi" w:cs="Arial"/>
                <w:i/>
                <w:sz w:val="22"/>
                <w:szCs w:val="22"/>
              </w:rPr>
              <w:t>4</w:t>
            </w:r>
            <w:r w:rsidR="00AE2710" w:rsidRPr="00345281">
              <w:rPr>
                <w:rFonts w:asciiTheme="minorHAnsi" w:hAnsiTheme="minorHAnsi" w:cs="Arial"/>
                <w:i/>
                <w:sz w:val="22"/>
                <w:szCs w:val="22"/>
              </w:rPr>
              <w:t>.</w:t>
            </w:r>
            <w:r w:rsidR="001E7762" w:rsidRPr="00345281">
              <w:rPr>
                <w:rFonts w:asciiTheme="minorHAnsi" w:hAnsiTheme="minorHAnsi" w:cs="Arial"/>
                <w:i/>
                <w:sz w:val="22"/>
                <w:szCs w:val="22"/>
              </w:rPr>
              <w:t>7</w:t>
            </w:r>
            <w:r w:rsidR="00AE2710" w:rsidRPr="00345281">
              <w:rPr>
                <w:rFonts w:asciiTheme="minorHAnsi" w:hAnsiTheme="minorHAnsi" w:cs="Arial"/>
                <w:i/>
                <w:sz w:val="22"/>
                <w:szCs w:val="22"/>
              </w:rPr>
              <w:t xml:space="preserve"> AV Content</w:t>
            </w:r>
          </w:p>
          <w:p w:rsidR="00A818EE" w:rsidRPr="00345281" w:rsidRDefault="00A818EE" w:rsidP="00AE2710">
            <w:pPr>
              <w:rPr>
                <w:rFonts w:asciiTheme="minorHAnsi" w:hAnsiTheme="minorHAnsi" w:cs="Arial"/>
                <w:i/>
                <w:sz w:val="22"/>
                <w:szCs w:val="22"/>
              </w:rPr>
            </w:pPr>
          </w:p>
          <w:p w:rsidR="00A761D3" w:rsidRPr="00345281" w:rsidRDefault="00DE0B17" w:rsidP="00887C8A">
            <w:pPr>
              <w:rPr>
                <w:rFonts w:asciiTheme="minorHAnsi" w:hAnsiTheme="minorHAnsi" w:cs="Arial"/>
                <w:sz w:val="22"/>
                <w:szCs w:val="22"/>
              </w:rPr>
            </w:pPr>
            <w:proofErr w:type="spellStart"/>
            <w:r w:rsidRPr="00345281">
              <w:rPr>
                <w:rFonts w:asciiTheme="minorHAnsi" w:hAnsiTheme="minorHAnsi" w:cs="Arial"/>
                <w:sz w:val="22"/>
                <w:szCs w:val="22"/>
              </w:rPr>
              <w:t>Panopto</w:t>
            </w:r>
            <w:proofErr w:type="spellEnd"/>
            <w:r w:rsidRPr="00345281">
              <w:rPr>
                <w:rFonts w:asciiTheme="minorHAnsi" w:hAnsiTheme="minorHAnsi" w:cs="Arial"/>
                <w:sz w:val="22"/>
                <w:szCs w:val="22"/>
              </w:rPr>
              <w:t xml:space="preserve"> is the system of choice for v</w:t>
            </w:r>
            <w:r w:rsidR="00A818EE" w:rsidRPr="00345281">
              <w:rPr>
                <w:rFonts w:asciiTheme="minorHAnsi" w:hAnsiTheme="minorHAnsi" w:cs="Arial"/>
                <w:sz w:val="22"/>
                <w:szCs w:val="22"/>
              </w:rPr>
              <w:t>ideo content</w:t>
            </w:r>
            <w:r w:rsidR="004C4D76" w:rsidRPr="00345281">
              <w:rPr>
                <w:rFonts w:asciiTheme="minorHAnsi" w:hAnsiTheme="minorHAnsi" w:cs="Arial"/>
                <w:sz w:val="22"/>
                <w:szCs w:val="22"/>
              </w:rPr>
              <w:t xml:space="preserve"> created by staff or students for the purpose of teaching or assessment</w:t>
            </w:r>
            <w:r w:rsidRPr="00345281">
              <w:rPr>
                <w:rFonts w:asciiTheme="minorHAnsi" w:hAnsiTheme="minorHAnsi" w:cs="Arial"/>
                <w:sz w:val="22"/>
                <w:szCs w:val="22"/>
              </w:rPr>
              <w:t xml:space="preserve">. Video content </w:t>
            </w:r>
            <w:r w:rsidR="00A818EE" w:rsidRPr="00345281">
              <w:rPr>
                <w:rFonts w:asciiTheme="minorHAnsi" w:hAnsiTheme="minorHAnsi" w:cs="Arial"/>
                <w:sz w:val="22"/>
                <w:szCs w:val="22"/>
              </w:rPr>
              <w:t xml:space="preserve">hosted on </w:t>
            </w:r>
            <w:proofErr w:type="spellStart"/>
            <w:r w:rsidR="00A818EE" w:rsidRPr="00345281">
              <w:rPr>
                <w:rFonts w:asciiTheme="minorHAnsi" w:hAnsiTheme="minorHAnsi" w:cs="Arial"/>
                <w:sz w:val="22"/>
                <w:szCs w:val="22"/>
              </w:rPr>
              <w:t>Panopto</w:t>
            </w:r>
            <w:proofErr w:type="spellEnd"/>
            <w:r w:rsidRPr="00345281">
              <w:rPr>
                <w:rFonts w:asciiTheme="minorHAnsi" w:hAnsiTheme="minorHAnsi" w:cs="Arial"/>
                <w:sz w:val="22"/>
                <w:szCs w:val="22"/>
              </w:rPr>
              <w:t xml:space="preserve"> should be </w:t>
            </w:r>
            <w:r w:rsidR="00A818EE" w:rsidRPr="00345281">
              <w:rPr>
                <w:rFonts w:asciiTheme="minorHAnsi" w:hAnsiTheme="minorHAnsi" w:cs="Arial"/>
                <w:sz w:val="22"/>
                <w:szCs w:val="22"/>
              </w:rPr>
              <w:t xml:space="preserve">linked or embedded in the relevant location on Space or </w:t>
            </w:r>
            <w:proofErr w:type="spellStart"/>
            <w:r w:rsidR="00A818EE" w:rsidRPr="00345281">
              <w:rPr>
                <w:rFonts w:asciiTheme="minorHAnsi" w:hAnsiTheme="minorHAnsi" w:cs="Arial"/>
                <w:sz w:val="22"/>
                <w:szCs w:val="22"/>
              </w:rPr>
              <w:t>myPortfolio</w:t>
            </w:r>
            <w:proofErr w:type="spellEnd"/>
            <w:r w:rsidR="00A818EE" w:rsidRPr="00345281">
              <w:rPr>
                <w:rFonts w:asciiTheme="minorHAnsi" w:hAnsiTheme="minorHAnsi" w:cs="Arial"/>
                <w:sz w:val="22"/>
                <w:szCs w:val="22"/>
              </w:rPr>
              <w:t xml:space="preserve">. </w:t>
            </w:r>
          </w:p>
          <w:p w:rsidR="00A761D3" w:rsidRPr="00345281" w:rsidRDefault="00A761D3" w:rsidP="00887C8A">
            <w:pPr>
              <w:rPr>
                <w:rFonts w:asciiTheme="minorHAnsi" w:hAnsiTheme="minorHAnsi" w:cs="Arial"/>
                <w:sz w:val="22"/>
                <w:szCs w:val="22"/>
              </w:rPr>
            </w:pPr>
          </w:p>
          <w:p w:rsidR="00B738FF" w:rsidRPr="00345281" w:rsidRDefault="00A761D3" w:rsidP="00887C8A">
            <w:pPr>
              <w:rPr>
                <w:rFonts w:asciiTheme="minorHAnsi" w:hAnsiTheme="minorHAnsi" w:cs="Arial"/>
                <w:i/>
                <w:sz w:val="22"/>
                <w:szCs w:val="22"/>
              </w:rPr>
            </w:pPr>
            <w:r w:rsidRPr="00345281">
              <w:rPr>
                <w:rFonts w:asciiTheme="minorHAnsi" w:hAnsiTheme="minorHAnsi" w:cs="Arial"/>
                <w:sz w:val="22"/>
                <w:szCs w:val="22"/>
              </w:rPr>
              <w:t xml:space="preserve">Video evidence created by the student as part of an assignment </w:t>
            </w:r>
            <w:r w:rsidR="00DE0B17" w:rsidRPr="00345281">
              <w:rPr>
                <w:rFonts w:asciiTheme="minorHAnsi" w:hAnsiTheme="minorHAnsi" w:cs="Arial"/>
                <w:sz w:val="22"/>
                <w:szCs w:val="22"/>
              </w:rPr>
              <w:t>should</w:t>
            </w:r>
            <w:r w:rsidRPr="00345281">
              <w:rPr>
                <w:rFonts w:asciiTheme="minorHAnsi" w:hAnsiTheme="minorHAnsi" w:cs="Arial"/>
                <w:sz w:val="22"/>
                <w:szCs w:val="22"/>
              </w:rPr>
              <w:t xml:space="preserve"> be uploaded to </w:t>
            </w:r>
            <w:proofErr w:type="spellStart"/>
            <w:r w:rsidRPr="00345281">
              <w:rPr>
                <w:rFonts w:asciiTheme="minorHAnsi" w:hAnsiTheme="minorHAnsi" w:cs="Arial"/>
                <w:sz w:val="22"/>
                <w:szCs w:val="22"/>
              </w:rPr>
              <w:t>Panopto</w:t>
            </w:r>
            <w:proofErr w:type="spellEnd"/>
            <w:r w:rsidRPr="00345281">
              <w:rPr>
                <w:rFonts w:asciiTheme="minorHAnsi" w:hAnsiTheme="minorHAnsi" w:cs="Arial"/>
                <w:sz w:val="22"/>
                <w:szCs w:val="22"/>
              </w:rPr>
              <w:t xml:space="preserve"> and then embedded within the </w:t>
            </w:r>
            <w:proofErr w:type="spellStart"/>
            <w:r w:rsidRPr="00345281">
              <w:rPr>
                <w:rFonts w:asciiTheme="minorHAnsi" w:hAnsiTheme="minorHAnsi" w:cs="Arial"/>
                <w:sz w:val="22"/>
                <w:szCs w:val="22"/>
              </w:rPr>
              <w:t>myPortfolio</w:t>
            </w:r>
            <w:proofErr w:type="spellEnd"/>
            <w:r w:rsidRPr="00345281">
              <w:rPr>
                <w:rFonts w:asciiTheme="minorHAnsi" w:hAnsiTheme="minorHAnsi" w:cs="Arial"/>
                <w:sz w:val="22"/>
                <w:szCs w:val="22"/>
              </w:rPr>
              <w:t xml:space="preserve"> page. For further information, please see </w:t>
            </w:r>
            <w:r w:rsidRPr="00345281">
              <w:rPr>
                <w:rFonts w:asciiTheme="minorHAnsi" w:hAnsiTheme="minorHAnsi" w:cs="Arial"/>
                <w:i/>
                <w:sz w:val="22"/>
                <w:szCs w:val="22"/>
              </w:rPr>
              <w:t>Assignment Types: Guidelines and Process for Academic Staff</w:t>
            </w:r>
          </w:p>
          <w:p w:rsidR="0063340F" w:rsidRPr="00345281" w:rsidRDefault="0063340F" w:rsidP="00887C8A">
            <w:pPr>
              <w:rPr>
                <w:rFonts w:asciiTheme="minorHAnsi" w:hAnsiTheme="minorHAnsi" w:cs="Arial"/>
                <w:sz w:val="22"/>
                <w:szCs w:val="22"/>
              </w:rPr>
            </w:pPr>
          </w:p>
          <w:p w:rsidR="00A761D3" w:rsidRPr="00345281" w:rsidRDefault="004C4D76" w:rsidP="00887C8A">
            <w:pPr>
              <w:rPr>
                <w:rFonts w:asciiTheme="minorHAnsi" w:hAnsiTheme="minorHAnsi" w:cs="Arial"/>
                <w:sz w:val="22"/>
                <w:szCs w:val="22"/>
              </w:rPr>
            </w:pPr>
            <w:r w:rsidRPr="00345281">
              <w:rPr>
                <w:rFonts w:asciiTheme="minorHAnsi" w:hAnsiTheme="minorHAnsi" w:cs="Arial"/>
                <w:sz w:val="22"/>
                <w:szCs w:val="22"/>
              </w:rPr>
              <w:t>Linking to AV content</w:t>
            </w:r>
            <w:r w:rsidR="00A761D3" w:rsidRPr="00345281">
              <w:rPr>
                <w:rFonts w:asciiTheme="minorHAnsi" w:hAnsiTheme="minorHAnsi" w:cs="Arial"/>
                <w:sz w:val="22"/>
                <w:szCs w:val="22"/>
              </w:rPr>
              <w:t xml:space="preserve"> </w:t>
            </w:r>
            <w:r w:rsidRPr="00345281">
              <w:rPr>
                <w:rFonts w:asciiTheme="minorHAnsi" w:hAnsiTheme="minorHAnsi" w:cs="Arial"/>
                <w:sz w:val="22"/>
                <w:szCs w:val="22"/>
              </w:rPr>
              <w:t>on external sites</w:t>
            </w:r>
            <w:r w:rsidR="00A761D3" w:rsidRPr="00345281">
              <w:rPr>
                <w:rFonts w:asciiTheme="minorHAnsi" w:hAnsiTheme="minorHAnsi" w:cs="Arial"/>
                <w:sz w:val="22"/>
                <w:szCs w:val="22"/>
              </w:rPr>
              <w:t xml:space="preserve"> for information or learning </w:t>
            </w:r>
            <w:r w:rsidR="00DD5704" w:rsidRPr="00345281">
              <w:rPr>
                <w:rFonts w:asciiTheme="minorHAnsi" w:hAnsiTheme="minorHAnsi" w:cs="Arial"/>
                <w:sz w:val="22"/>
                <w:szCs w:val="22"/>
              </w:rPr>
              <w:t xml:space="preserve">resources </w:t>
            </w:r>
            <w:r w:rsidR="00A761D3" w:rsidRPr="00345281">
              <w:rPr>
                <w:rFonts w:asciiTheme="minorHAnsi" w:hAnsiTheme="minorHAnsi" w:cs="Arial"/>
                <w:sz w:val="22"/>
                <w:szCs w:val="22"/>
              </w:rPr>
              <w:t xml:space="preserve">(for example YouTube, Music Online etc.) </w:t>
            </w:r>
            <w:r w:rsidRPr="00345281">
              <w:rPr>
                <w:rFonts w:asciiTheme="minorHAnsi" w:hAnsiTheme="minorHAnsi" w:cs="Arial"/>
                <w:sz w:val="22"/>
                <w:szCs w:val="22"/>
              </w:rPr>
              <w:t>is permitted</w:t>
            </w:r>
            <w:r w:rsidR="00A761D3" w:rsidRPr="00345281">
              <w:rPr>
                <w:rFonts w:asciiTheme="minorHAnsi" w:hAnsiTheme="minorHAnsi" w:cs="Arial"/>
                <w:sz w:val="22"/>
                <w:szCs w:val="22"/>
              </w:rPr>
              <w:t>, however editors must ensure that links are kept up-to-date.</w:t>
            </w:r>
          </w:p>
          <w:p w:rsidR="00887C8A" w:rsidRPr="00345281" w:rsidRDefault="00887C8A" w:rsidP="00887C8A">
            <w:pPr>
              <w:rPr>
                <w:rFonts w:asciiTheme="minorHAnsi" w:hAnsiTheme="minorHAnsi" w:cs="Arial"/>
                <w:sz w:val="22"/>
                <w:szCs w:val="22"/>
              </w:rPr>
            </w:pPr>
          </w:p>
          <w:p w:rsidR="00887C8A" w:rsidRPr="00345281" w:rsidRDefault="00887C8A" w:rsidP="00887C8A">
            <w:pPr>
              <w:rPr>
                <w:rFonts w:asciiTheme="minorHAnsi" w:hAnsiTheme="minorHAnsi" w:cs="Arial"/>
                <w:sz w:val="22"/>
                <w:szCs w:val="22"/>
              </w:rPr>
            </w:pPr>
            <w:r w:rsidRPr="00345281">
              <w:rPr>
                <w:rFonts w:asciiTheme="minorHAnsi" w:hAnsiTheme="minorHAnsi" w:cs="Arial"/>
                <w:sz w:val="22"/>
                <w:szCs w:val="22"/>
              </w:rPr>
              <w:t xml:space="preserve">For further information on AV content and lecture capture, please refer to the </w:t>
            </w:r>
            <w:proofErr w:type="gramStart"/>
            <w:r w:rsidR="00C6758A" w:rsidRPr="00345281">
              <w:rPr>
                <w:rFonts w:asciiTheme="minorHAnsi" w:hAnsiTheme="minorHAnsi" w:cs="Arial"/>
                <w:i/>
                <w:sz w:val="22"/>
                <w:szCs w:val="22"/>
              </w:rPr>
              <w:t>Audio Visual</w:t>
            </w:r>
            <w:proofErr w:type="gramEnd"/>
            <w:r w:rsidR="00C6758A" w:rsidRPr="00345281">
              <w:rPr>
                <w:rFonts w:asciiTheme="minorHAnsi" w:hAnsiTheme="minorHAnsi" w:cs="Arial"/>
                <w:i/>
                <w:sz w:val="22"/>
                <w:szCs w:val="22"/>
              </w:rPr>
              <w:t xml:space="preserve"> Support Policy</w:t>
            </w:r>
            <w:r w:rsidRPr="00345281">
              <w:rPr>
                <w:rFonts w:asciiTheme="minorHAnsi" w:hAnsiTheme="minorHAnsi" w:cs="Arial"/>
                <w:sz w:val="22"/>
                <w:szCs w:val="22"/>
              </w:rPr>
              <w:t>.</w:t>
            </w:r>
          </w:p>
          <w:p w:rsidR="00693B17" w:rsidRPr="00345281" w:rsidRDefault="00693B17" w:rsidP="00B738FF">
            <w:pPr>
              <w:rPr>
                <w:rFonts w:asciiTheme="minorHAnsi" w:hAnsiTheme="minorHAnsi" w:cs="Arial"/>
                <w:i/>
                <w:sz w:val="22"/>
                <w:szCs w:val="22"/>
              </w:rPr>
            </w:pPr>
          </w:p>
          <w:p w:rsidR="0062511A" w:rsidRPr="00345281" w:rsidRDefault="00F82B5F" w:rsidP="00B738FF">
            <w:pPr>
              <w:rPr>
                <w:rFonts w:asciiTheme="minorHAnsi" w:hAnsiTheme="minorHAnsi" w:cs="Arial"/>
                <w:i/>
                <w:sz w:val="22"/>
                <w:szCs w:val="22"/>
              </w:rPr>
            </w:pPr>
            <w:r w:rsidRPr="00345281">
              <w:rPr>
                <w:rFonts w:asciiTheme="minorHAnsi" w:hAnsiTheme="minorHAnsi" w:cs="Arial"/>
                <w:i/>
                <w:sz w:val="22"/>
                <w:szCs w:val="22"/>
              </w:rPr>
              <w:t>4</w:t>
            </w:r>
            <w:r w:rsidR="0062511A" w:rsidRPr="00345281">
              <w:rPr>
                <w:rFonts w:asciiTheme="minorHAnsi" w:hAnsiTheme="minorHAnsi" w:cs="Arial"/>
                <w:i/>
                <w:sz w:val="22"/>
                <w:szCs w:val="22"/>
              </w:rPr>
              <w:t>.</w:t>
            </w:r>
            <w:r w:rsidR="00C80C40" w:rsidRPr="00345281">
              <w:rPr>
                <w:rFonts w:asciiTheme="minorHAnsi" w:hAnsiTheme="minorHAnsi" w:cs="Arial"/>
                <w:i/>
                <w:sz w:val="22"/>
                <w:szCs w:val="22"/>
              </w:rPr>
              <w:t>8</w:t>
            </w:r>
            <w:r w:rsidR="0062511A" w:rsidRPr="00345281">
              <w:rPr>
                <w:rFonts w:asciiTheme="minorHAnsi" w:hAnsiTheme="minorHAnsi" w:cs="Arial"/>
                <w:i/>
                <w:sz w:val="22"/>
                <w:szCs w:val="22"/>
              </w:rPr>
              <w:t xml:space="preserve"> IPR</w:t>
            </w:r>
            <w:r w:rsidR="00914137" w:rsidRPr="00345281">
              <w:rPr>
                <w:rFonts w:asciiTheme="minorHAnsi" w:hAnsiTheme="minorHAnsi" w:cs="Arial"/>
                <w:i/>
                <w:sz w:val="22"/>
                <w:szCs w:val="22"/>
              </w:rPr>
              <w:t xml:space="preserve"> and Copyright of content uploaded to the VLE</w:t>
            </w:r>
          </w:p>
          <w:p w:rsidR="00897796" w:rsidRPr="00345281" w:rsidRDefault="00897796" w:rsidP="00B738FF">
            <w:pPr>
              <w:rPr>
                <w:rFonts w:asciiTheme="minorHAnsi" w:hAnsiTheme="minorHAnsi" w:cs="Arial"/>
                <w:sz w:val="22"/>
                <w:szCs w:val="22"/>
              </w:rPr>
            </w:pPr>
          </w:p>
          <w:p w:rsidR="0062511A" w:rsidRPr="00345281" w:rsidRDefault="00914137" w:rsidP="00B738FF">
            <w:pPr>
              <w:rPr>
                <w:rFonts w:asciiTheme="minorHAnsi" w:hAnsiTheme="minorHAnsi" w:cs="Arial"/>
                <w:sz w:val="22"/>
                <w:szCs w:val="22"/>
              </w:rPr>
            </w:pPr>
            <w:r w:rsidRPr="00345281">
              <w:rPr>
                <w:rFonts w:asciiTheme="minorHAnsi" w:hAnsiTheme="minorHAnsi" w:cs="Arial"/>
                <w:sz w:val="22"/>
                <w:szCs w:val="22"/>
              </w:rPr>
              <w:t xml:space="preserve">The </w:t>
            </w:r>
            <w:r w:rsidR="0081216A" w:rsidRPr="00345281">
              <w:rPr>
                <w:rFonts w:asciiTheme="minorHAnsi" w:hAnsiTheme="minorHAnsi" w:cs="Arial"/>
                <w:sz w:val="22"/>
                <w:szCs w:val="22"/>
              </w:rPr>
              <w:t xml:space="preserve">Intellectual </w:t>
            </w:r>
            <w:r w:rsidRPr="00345281">
              <w:rPr>
                <w:rFonts w:asciiTheme="minorHAnsi" w:hAnsiTheme="minorHAnsi" w:cs="Arial"/>
                <w:sz w:val="22"/>
                <w:szCs w:val="22"/>
              </w:rPr>
              <w:t>P</w:t>
            </w:r>
            <w:r w:rsidR="0081216A" w:rsidRPr="00345281">
              <w:rPr>
                <w:rFonts w:asciiTheme="minorHAnsi" w:hAnsiTheme="minorHAnsi" w:cs="Arial"/>
                <w:sz w:val="22"/>
                <w:szCs w:val="22"/>
              </w:rPr>
              <w:t xml:space="preserve">roperty </w:t>
            </w:r>
            <w:r w:rsidRPr="00345281">
              <w:rPr>
                <w:rFonts w:asciiTheme="minorHAnsi" w:hAnsiTheme="minorHAnsi" w:cs="Arial"/>
                <w:sz w:val="22"/>
                <w:szCs w:val="22"/>
              </w:rPr>
              <w:t>R</w:t>
            </w:r>
            <w:r w:rsidR="0081216A" w:rsidRPr="00345281">
              <w:rPr>
                <w:rFonts w:asciiTheme="minorHAnsi" w:hAnsiTheme="minorHAnsi" w:cs="Arial"/>
                <w:sz w:val="22"/>
                <w:szCs w:val="22"/>
              </w:rPr>
              <w:t>ights (IPR)</w:t>
            </w:r>
            <w:r w:rsidRPr="00345281">
              <w:rPr>
                <w:rFonts w:asciiTheme="minorHAnsi" w:hAnsiTheme="minorHAnsi" w:cs="Arial"/>
                <w:sz w:val="22"/>
                <w:szCs w:val="22"/>
              </w:rPr>
              <w:t xml:space="preserve"> of</w:t>
            </w:r>
            <w:r w:rsidR="0062511A" w:rsidRPr="00345281">
              <w:rPr>
                <w:rFonts w:asciiTheme="minorHAnsi" w:hAnsiTheme="minorHAnsi" w:cs="Arial"/>
                <w:sz w:val="22"/>
                <w:szCs w:val="22"/>
              </w:rPr>
              <w:t xml:space="preserve"> content </w:t>
            </w:r>
            <w:r w:rsidR="00897796" w:rsidRPr="00345281">
              <w:rPr>
                <w:rFonts w:asciiTheme="minorHAnsi" w:hAnsiTheme="minorHAnsi" w:cs="Arial"/>
                <w:sz w:val="22"/>
                <w:szCs w:val="22"/>
              </w:rPr>
              <w:t>uploaded to the VLE, by staff or students</w:t>
            </w:r>
            <w:r w:rsidRPr="00345281">
              <w:rPr>
                <w:rFonts w:asciiTheme="minorHAnsi" w:hAnsiTheme="minorHAnsi" w:cs="Arial"/>
                <w:sz w:val="22"/>
                <w:szCs w:val="22"/>
              </w:rPr>
              <w:t>,</w:t>
            </w:r>
            <w:r w:rsidR="00897796" w:rsidRPr="00345281">
              <w:rPr>
                <w:rFonts w:asciiTheme="minorHAnsi" w:hAnsiTheme="minorHAnsi" w:cs="Arial"/>
                <w:sz w:val="22"/>
                <w:szCs w:val="22"/>
              </w:rPr>
              <w:t xml:space="preserve"> </w:t>
            </w:r>
            <w:r w:rsidRPr="00345281">
              <w:rPr>
                <w:rFonts w:asciiTheme="minorHAnsi" w:hAnsiTheme="minorHAnsi" w:cs="Arial"/>
                <w:sz w:val="22"/>
                <w:szCs w:val="22"/>
              </w:rPr>
              <w:t xml:space="preserve">is subject to </w:t>
            </w:r>
            <w:r w:rsidR="00C80C40" w:rsidRPr="00345281">
              <w:rPr>
                <w:rFonts w:asciiTheme="minorHAnsi" w:hAnsiTheme="minorHAnsi" w:cs="Arial"/>
                <w:sz w:val="22"/>
                <w:szCs w:val="22"/>
              </w:rPr>
              <w:t xml:space="preserve">copyright law and </w:t>
            </w:r>
            <w:r w:rsidR="00897796" w:rsidRPr="00345281">
              <w:rPr>
                <w:rFonts w:asciiTheme="minorHAnsi" w:hAnsiTheme="minorHAnsi" w:cs="Arial"/>
                <w:sz w:val="22"/>
                <w:szCs w:val="22"/>
              </w:rPr>
              <w:t>the</w:t>
            </w:r>
            <w:r w:rsidRPr="00345281">
              <w:rPr>
                <w:rFonts w:asciiTheme="minorHAnsi" w:hAnsiTheme="minorHAnsi" w:cs="Arial"/>
                <w:sz w:val="22"/>
                <w:szCs w:val="22"/>
              </w:rPr>
              <w:t xml:space="preserve"> conservatoire</w:t>
            </w:r>
            <w:r w:rsidR="00C80C40" w:rsidRPr="00345281">
              <w:rPr>
                <w:rFonts w:asciiTheme="minorHAnsi" w:hAnsiTheme="minorHAnsi" w:cs="Arial"/>
                <w:sz w:val="22"/>
                <w:szCs w:val="22"/>
              </w:rPr>
              <w:t>’s</w:t>
            </w:r>
            <w:r w:rsidR="00897796" w:rsidRPr="00345281">
              <w:rPr>
                <w:rFonts w:asciiTheme="minorHAnsi" w:hAnsiTheme="minorHAnsi" w:cs="Arial"/>
                <w:sz w:val="22"/>
                <w:szCs w:val="22"/>
              </w:rPr>
              <w:t xml:space="preserve"> </w:t>
            </w:r>
            <w:r w:rsidR="00897796" w:rsidRPr="00345281">
              <w:rPr>
                <w:rFonts w:asciiTheme="minorHAnsi" w:hAnsiTheme="minorHAnsi" w:cs="Arial"/>
                <w:i/>
                <w:sz w:val="22"/>
                <w:szCs w:val="22"/>
              </w:rPr>
              <w:t>Copyright Policy and Guidelines</w:t>
            </w:r>
            <w:r w:rsidR="00D679DE" w:rsidRPr="00345281">
              <w:rPr>
                <w:rFonts w:asciiTheme="minorHAnsi" w:hAnsiTheme="minorHAnsi" w:cs="Arial"/>
                <w:sz w:val="22"/>
                <w:szCs w:val="22"/>
              </w:rPr>
              <w:t>. It is the responsibility of the user to ensure content is compliant.</w:t>
            </w:r>
          </w:p>
          <w:p w:rsidR="00F81A48" w:rsidRPr="00345281" w:rsidRDefault="00F81A48" w:rsidP="00671910">
            <w:pPr>
              <w:jc w:val="both"/>
              <w:rPr>
                <w:rFonts w:asciiTheme="minorHAnsi" w:hAnsiTheme="minorHAnsi" w:cs="Arial"/>
                <w:b/>
                <w:sz w:val="22"/>
                <w:szCs w:val="22"/>
              </w:rPr>
            </w:pPr>
          </w:p>
          <w:p w:rsidR="00671910" w:rsidRPr="00345281" w:rsidRDefault="0081216A" w:rsidP="00671910">
            <w:pPr>
              <w:jc w:val="both"/>
              <w:rPr>
                <w:rFonts w:asciiTheme="minorHAnsi" w:hAnsiTheme="minorHAnsi" w:cs="Arial"/>
                <w:b/>
                <w:sz w:val="22"/>
                <w:szCs w:val="22"/>
              </w:rPr>
            </w:pPr>
            <w:r w:rsidRPr="00345281">
              <w:rPr>
                <w:rFonts w:asciiTheme="minorHAnsi" w:hAnsiTheme="minorHAnsi" w:cs="Arial"/>
                <w:b/>
                <w:sz w:val="22"/>
                <w:szCs w:val="22"/>
              </w:rPr>
              <w:t>5</w:t>
            </w:r>
            <w:r w:rsidR="00671910" w:rsidRPr="00345281">
              <w:rPr>
                <w:rFonts w:asciiTheme="minorHAnsi" w:hAnsiTheme="minorHAnsi" w:cs="Arial"/>
                <w:b/>
                <w:sz w:val="22"/>
                <w:szCs w:val="22"/>
              </w:rPr>
              <w:t>. Contributions to and use of the VLE</w:t>
            </w:r>
          </w:p>
          <w:p w:rsidR="00671910" w:rsidRPr="00345281" w:rsidRDefault="00671910" w:rsidP="00671910">
            <w:pPr>
              <w:rPr>
                <w:rFonts w:asciiTheme="minorHAnsi" w:hAnsiTheme="minorHAnsi" w:cs="Arial"/>
                <w:b/>
                <w:sz w:val="22"/>
                <w:szCs w:val="22"/>
              </w:rPr>
            </w:pPr>
          </w:p>
          <w:p w:rsidR="00671910" w:rsidRPr="00345281" w:rsidRDefault="00671910" w:rsidP="00671910">
            <w:pPr>
              <w:pStyle w:val="BodyTextIndent"/>
              <w:rPr>
                <w:rFonts w:asciiTheme="minorHAnsi" w:hAnsiTheme="minorHAnsi" w:cs="Arial"/>
                <w:sz w:val="22"/>
                <w:szCs w:val="22"/>
              </w:rPr>
            </w:pPr>
            <w:r w:rsidRPr="00345281">
              <w:rPr>
                <w:rFonts w:asciiTheme="minorHAnsi" w:hAnsiTheme="minorHAnsi" w:cs="Arial"/>
                <w:sz w:val="22"/>
                <w:szCs w:val="22"/>
              </w:rPr>
              <w:t>Contributions to the VLE (through</w:t>
            </w:r>
            <w:r w:rsidR="00693B17" w:rsidRPr="00345281">
              <w:rPr>
                <w:rFonts w:asciiTheme="minorHAnsi" w:hAnsiTheme="minorHAnsi" w:cs="Arial"/>
                <w:sz w:val="22"/>
                <w:szCs w:val="22"/>
              </w:rPr>
              <w:t xml:space="preserve"> LC Life,</w:t>
            </w:r>
            <w:r w:rsidRPr="00345281">
              <w:rPr>
                <w:rFonts w:asciiTheme="minorHAnsi" w:hAnsiTheme="minorHAnsi" w:cs="Arial"/>
                <w:sz w:val="22"/>
                <w:szCs w:val="22"/>
              </w:rPr>
              <w:t xml:space="preserve"> forums, wikis, glossaries, databases,</w:t>
            </w:r>
            <w:r w:rsidR="00B738FF" w:rsidRPr="00345281">
              <w:rPr>
                <w:rFonts w:asciiTheme="minorHAnsi" w:hAnsiTheme="minorHAnsi" w:cs="Arial"/>
                <w:sz w:val="22"/>
                <w:szCs w:val="22"/>
              </w:rPr>
              <w:t xml:space="preserve"> </w:t>
            </w:r>
            <w:proofErr w:type="spellStart"/>
            <w:r w:rsidR="00B738FF" w:rsidRPr="00345281">
              <w:rPr>
                <w:rFonts w:asciiTheme="minorHAnsi" w:hAnsiTheme="minorHAnsi" w:cs="Arial"/>
                <w:sz w:val="22"/>
                <w:szCs w:val="22"/>
              </w:rPr>
              <w:t>myPortfolio</w:t>
            </w:r>
            <w:proofErr w:type="spellEnd"/>
            <w:r w:rsidR="00B738FF" w:rsidRPr="00345281">
              <w:rPr>
                <w:rFonts w:asciiTheme="minorHAnsi" w:hAnsiTheme="minorHAnsi" w:cs="Arial"/>
                <w:sz w:val="22"/>
                <w:szCs w:val="22"/>
              </w:rPr>
              <w:t xml:space="preserve"> groups</w:t>
            </w:r>
            <w:r w:rsidRPr="00345281">
              <w:rPr>
                <w:rFonts w:asciiTheme="minorHAnsi" w:hAnsiTheme="minorHAnsi" w:cs="Arial"/>
                <w:sz w:val="22"/>
                <w:szCs w:val="22"/>
              </w:rPr>
              <w:t xml:space="preserve"> or other interactive functions) should be drafted with care. The informal nature of the medium means that it is easy to forget that it is a permanent form of written communication and that material can be recovered even it is deleted from a computer.</w:t>
            </w:r>
          </w:p>
          <w:p w:rsidR="00671910" w:rsidRPr="00345281" w:rsidRDefault="00671910" w:rsidP="00671910">
            <w:pPr>
              <w:pStyle w:val="BodyTextIndent"/>
              <w:rPr>
                <w:rFonts w:asciiTheme="minorHAnsi" w:hAnsiTheme="minorHAnsi" w:cs="Arial"/>
                <w:sz w:val="22"/>
                <w:szCs w:val="22"/>
              </w:rPr>
            </w:pPr>
          </w:p>
          <w:p w:rsidR="00671910" w:rsidRPr="00345281" w:rsidRDefault="00671910" w:rsidP="00671910">
            <w:pPr>
              <w:pStyle w:val="Heading5"/>
              <w:rPr>
                <w:rFonts w:asciiTheme="minorHAnsi" w:hAnsiTheme="minorHAnsi" w:cs="Arial"/>
                <w:sz w:val="22"/>
                <w:szCs w:val="22"/>
              </w:rPr>
            </w:pPr>
            <w:r w:rsidRPr="00345281">
              <w:rPr>
                <w:rFonts w:asciiTheme="minorHAnsi" w:hAnsiTheme="minorHAnsi" w:cs="Arial"/>
                <w:sz w:val="22"/>
                <w:szCs w:val="22"/>
              </w:rPr>
              <w:lastRenderedPageBreak/>
              <w:t>Inappropriate contributions and use of the VLE may result in disciplinary action. The following are examples of inappropriate contributions to and use of the VLE.</w:t>
            </w:r>
          </w:p>
          <w:p w:rsidR="00671910" w:rsidRPr="00345281" w:rsidRDefault="00671910" w:rsidP="00671910">
            <w:pPr>
              <w:jc w:val="both"/>
              <w:rPr>
                <w:rFonts w:asciiTheme="minorHAnsi" w:hAnsiTheme="minorHAnsi" w:cs="Arial"/>
                <w:b/>
                <w:sz w:val="22"/>
                <w:szCs w:val="22"/>
              </w:rPr>
            </w:pPr>
          </w:p>
          <w:p w:rsidR="00671910" w:rsidRPr="00345281" w:rsidRDefault="00671910" w:rsidP="00671910">
            <w:pPr>
              <w:numPr>
                <w:ilvl w:val="0"/>
                <w:numId w:val="3"/>
              </w:numPr>
              <w:jc w:val="both"/>
              <w:rPr>
                <w:rFonts w:asciiTheme="minorHAnsi" w:hAnsiTheme="minorHAnsi" w:cs="Arial"/>
                <w:sz w:val="22"/>
                <w:szCs w:val="22"/>
              </w:rPr>
            </w:pPr>
            <w:r w:rsidRPr="00345281">
              <w:rPr>
                <w:rFonts w:asciiTheme="minorHAnsi" w:hAnsiTheme="minorHAnsi" w:cs="Arial"/>
                <w:sz w:val="22"/>
                <w:szCs w:val="22"/>
              </w:rPr>
              <w:t>The creation or transmission (other than for properly supervised and lawful research purposes) of any offensive, obscene or indecent images, data or other material, or any data capable of being resolved into obscene or indecent images or material;</w:t>
            </w:r>
          </w:p>
          <w:p w:rsidR="00671910" w:rsidRPr="00345281" w:rsidRDefault="00671910" w:rsidP="00671910">
            <w:pPr>
              <w:numPr>
                <w:ilvl w:val="0"/>
                <w:numId w:val="3"/>
              </w:numPr>
              <w:jc w:val="both"/>
              <w:rPr>
                <w:rFonts w:asciiTheme="minorHAnsi" w:hAnsiTheme="minorHAnsi" w:cs="Arial"/>
                <w:sz w:val="22"/>
                <w:szCs w:val="22"/>
              </w:rPr>
            </w:pPr>
            <w:r w:rsidRPr="00345281">
              <w:rPr>
                <w:rFonts w:asciiTheme="minorHAnsi" w:hAnsiTheme="minorHAnsi" w:cs="Arial"/>
                <w:sz w:val="22"/>
                <w:szCs w:val="22"/>
              </w:rPr>
              <w:t>The creation or transmission of material which is designed or likely to cause annoyance, inconvenience or needless anxiety;</w:t>
            </w:r>
          </w:p>
          <w:p w:rsidR="00671910" w:rsidRPr="00345281" w:rsidRDefault="00671910" w:rsidP="00671910">
            <w:pPr>
              <w:numPr>
                <w:ilvl w:val="0"/>
                <w:numId w:val="3"/>
              </w:numPr>
              <w:jc w:val="both"/>
              <w:rPr>
                <w:rFonts w:asciiTheme="minorHAnsi" w:hAnsiTheme="minorHAnsi" w:cs="Arial"/>
                <w:sz w:val="22"/>
                <w:szCs w:val="22"/>
              </w:rPr>
            </w:pPr>
            <w:r w:rsidRPr="00345281">
              <w:rPr>
                <w:rFonts w:asciiTheme="minorHAnsi" w:hAnsiTheme="minorHAnsi" w:cs="Arial"/>
                <w:sz w:val="22"/>
                <w:szCs w:val="22"/>
              </w:rPr>
              <w:t>The creation or transmission of defamatory material;</w:t>
            </w:r>
          </w:p>
          <w:p w:rsidR="00671910" w:rsidRPr="00345281" w:rsidRDefault="00671910" w:rsidP="00671910">
            <w:pPr>
              <w:numPr>
                <w:ilvl w:val="0"/>
                <w:numId w:val="3"/>
              </w:numPr>
              <w:jc w:val="both"/>
              <w:rPr>
                <w:rFonts w:asciiTheme="minorHAnsi" w:hAnsiTheme="minorHAnsi" w:cs="Arial"/>
                <w:sz w:val="22"/>
                <w:szCs w:val="22"/>
              </w:rPr>
            </w:pPr>
            <w:r w:rsidRPr="00345281">
              <w:rPr>
                <w:rFonts w:asciiTheme="minorHAnsi" w:hAnsiTheme="minorHAnsi" w:cs="Arial"/>
                <w:sz w:val="22"/>
                <w:szCs w:val="22"/>
              </w:rPr>
              <w:t>The transmission of unsolicited commercial or advertising material to other organisations;</w:t>
            </w:r>
          </w:p>
          <w:p w:rsidR="00671910" w:rsidRPr="00345281" w:rsidRDefault="00671910" w:rsidP="00671910">
            <w:pPr>
              <w:numPr>
                <w:ilvl w:val="0"/>
                <w:numId w:val="3"/>
              </w:numPr>
              <w:jc w:val="both"/>
              <w:rPr>
                <w:rFonts w:asciiTheme="minorHAnsi" w:hAnsiTheme="minorHAnsi" w:cs="Arial"/>
                <w:sz w:val="22"/>
                <w:szCs w:val="22"/>
              </w:rPr>
            </w:pPr>
            <w:r w:rsidRPr="00345281">
              <w:rPr>
                <w:rFonts w:asciiTheme="minorHAnsi" w:hAnsiTheme="minorHAnsi" w:cs="Arial"/>
                <w:sz w:val="22"/>
                <w:szCs w:val="22"/>
              </w:rPr>
              <w:t>The transmission or creation of material of a threatening nature, or intended to harass, frighten etc;</w:t>
            </w:r>
          </w:p>
          <w:p w:rsidR="00671910" w:rsidRPr="00345281" w:rsidRDefault="00671910" w:rsidP="00671910">
            <w:pPr>
              <w:numPr>
                <w:ilvl w:val="0"/>
                <w:numId w:val="3"/>
              </w:numPr>
              <w:jc w:val="both"/>
              <w:rPr>
                <w:rFonts w:asciiTheme="minorHAnsi" w:hAnsiTheme="minorHAnsi" w:cs="Arial"/>
                <w:sz w:val="22"/>
                <w:szCs w:val="22"/>
              </w:rPr>
            </w:pPr>
            <w:r w:rsidRPr="00345281">
              <w:rPr>
                <w:rFonts w:asciiTheme="minorHAnsi" w:hAnsiTheme="minorHAnsi" w:cs="Arial"/>
                <w:sz w:val="22"/>
                <w:szCs w:val="22"/>
              </w:rPr>
              <w:t>The transmission or creation of material of a libellous nature;</w:t>
            </w:r>
          </w:p>
          <w:p w:rsidR="00671910" w:rsidRPr="00345281" w:rsidRDefault="00671910" w:rsidP="00671910">
            <w:pPr>
              <w:numPr>
                <w:ilvl w:val="0"/>
                <w:numId w:val="3"/>
              </w:numPr>
              <w:jc w:val="both"/>
              <w:rPr>
                <w:rFonts w:asciiTheme="minorHAnsi" w:hAnsiTheme="minorHAnsi" w:cs="Arial"/>
                <w:sz w:val="22"/>
                <w:szCs w:val="22"/>
              </w:rPr>
            </w:pPr>
            <w:r w:rsidRPr="00345281">
              <w:rPr>
                <w:rFonts w:asciiTheme="minorHAnsi" w:hAnsiTheme="minorHAnsi" w:cs="Arial"/>
                <w:sz w:val="22"/>
                <w:szCs w:val="22"/>
              </w:rPr>
              <w:t>The transmission of unsolicited commercial or advertising material or similar activities (spamming);</w:t>
            </w:r>
          </w:p>
          <w:p w:rsidR="00671910" w:rsidRPr="00345281" w:rsidRDefault="00671910" w:rsidP="00671910">
            <w:pPr>
              <w:numPr>
                <w:ilvl w:val="0"/>
                <w:numId w:val="3"/>
              </w:numPr>
              <w:jc w:val="both"/>
              <w:rPr>
                <w:rFonts w:asciiTheme="minorHAnsi" w:hAnsiTheme="minorHAnsi" w:cs="Arial"/>
                <w:sz w:val="22"/>
                <w:szCs w:val="22"/>
              </w:rPr>
            </w:pPr>
            <w:r w:rsidRPr="00345281">
              <w:rPr>
                <w:rFonts w:asciiTheme="minorHAnsi" w:hAnsiTheme="minorHAnsi" w:cs="Arial"/>
                <w:sz w:val="22"/>
                <w:szCs w:val="22"/>
              </w:rPr>
              <w:t>Forwardin</w:t>
            </w:r>
            <w:r w:rsidR="006C3CE3" w:rsidRPr="00345281">
              <w:rPr>
                <w:rFonts w:asciiTheme="minorHAnsi" w:hAnsiTheme="minorHAnsi" w:cs="Arial"/>
                <w:sz w:val="22"/>
                <w:szCs w:val="22"/>
              </w:rPr>
              <w:t>g of junk mail or chain letters.</w:t>
            </w:r>
          </w:p>
          <w:p w:rsidR="00671910" w:rsidRPr="00345281" w:rsidRDefault="00671910" w:rsidP="00671910">
            <w:pPr>
              <w:jc w:val="both"/>
              <w:rPr>
                <w:rFonts w:asciiTheme="minorHAnsi" w:hAnsiTheme="minorHAnsi" w:cs="Arial"/>
                <w:sz w:val="22"/>
                <w:szCs w:val="22"/>
              </w:rPr>
            </w:pPr>
          </w:p>
          <w:p w:rsidR="00671910" w:rsidRPr="00345281" w:rsidRDefault="00045A72" w:rsidP="00671910">
            <w:pPr>
              <w:rPr>
                <w:rFonts w:asciiTheme="minorHAnsi" w:hAnsiTheme="minorHAnsi" w:cs="Arial"/>
                <w:i/>
                <w:sz w:val="22"/>
                <w:szCs w:val="22"/>
              </w:rPr>
            </w:pPr>
            <w:r w:rsidRPr="00345281">
              <w:rPr>
                <w:rFonts w:asciiTheme="minorHAnsi" w:hAnsiTheme="minorHAnsi" w:cs="Arial"/>
                <w:i/>
                <w:sz w:val="22"/>
                <w:szCs w:val="22"/>
              </w:rPr>
              <w:t>Further policy regarding inappropriate or offensive use of IT systems can be found within the Govern section of Core I</w:t>
            </w:r>
            <w:r w:rsidR="008D3871" w:rsidRPr="00345281">
              <w:rPr>
                <w:rFonts w:asciiTheme="minorHAnsi" w:hAnsiTheme="minorHAnsi" w:cs="Arial"/>
                <w:i/>
                <w:sz w:val="22"/>
                <w:szCs w:val="22"/>
              </w:rPr>
              <w:t>T</w:t>
            </w:r>
            <w:r w:rsidRPr="00345281">
              <w:rPr>
                <w:rFonts w:asciiTheme="minorHAnsi" w:hAnsiTheme="minorHAnsi" w:cs="Arial"/>
                <w:i/>
                <w:sz w:val="22"/>
                <w:szCs w:val="22"/>
              </w:rPr>
              <w:t xml:space="preserve"> Systems Policies </w:t>
            </w:r>
            <w:proofErr w:type="gramStart"/>
            <w:r w:rsidRPr="00345281">
              <w:rPr>
                <w:rFonts w:asciiTheme="minorHAnsi" w:hAnsiTheme="minorHAnsi" w:cs="Arial"/>
                <w:i/>
                <w:sz w:val="22"/>
                <w:szCs w:val="22"/>
              </w:rPr>
              <w:t>And</w:t>
            </w:r>
            <w:proofErr w:type="gramEnd"/>
            <w:r w:rsidRPr="00345281">
              <w:rPr>
                <w:rFonts w:asciiTheme="minorHAnsi" w:hAnsiTheme="minorHAnsi" w:cs="Arial"/>
                <w:i/>
                <w:sz w:val="22"/>
                <w:szCs w:val="22"/>
              </w:rPr>
              <w:t xml:space="preserve"> Procedures.</w:t>
            </w:r>
          </w:p>
          <w:p w:rsidR="00CA2CB3" w:rsidRPr="00345281" w:rsidRDefault="00CA2CB3" w:rsidP="00671910">
            <w:pPr>
              <w:rPr>
                <w:rFonts w:asciiTheme="minorHAnsi" w:hAnsiTheme="minorHAnsi" w:cs="Arial"/>
                <w:sz w:val="22"/>
                <w:szCs w:val="22"/>
              </w:rPr>
            </w:pPr>
          </w:p>
          <w:p w:rsidR="00CA2CB3" w:rsidRPr="00345281" w:rsidRDefault="00CA2CB3" w:rsidP="00CA2CB3">
            <w:pPr>
              <w:jc w:val="both"/>
              <w:rPr>
                <w:rFonts w:asciiTheme="minorHAnsi" w:hAnsiTheme="minorHAnsi" w:cs="Arial"/>
                <w:sz w:val="22"/>
                <w:szCs w:val="22"/>
              </w:rPr>
            </w:pPr>
            <w:r w:rsidRPr="00345281">
              <w:rPr>
                <w:rFonts w:asciiTheme="minorHAnsi" w:hAnsiTheme="minorHAnsi" w:cs="Arial"/>
                <w:sz w:val="22"/>
                <w:szCs w:val="22"/>
              </w:rPr>
              <w:t xml:space="preserve">Should any contributions to the VLE be deemed inappropriate, as defined in the policy, the Senior Learning Technologist should be alerted in the first instance: </w:t>
            </w:r>
          </w:p>
          <w:p w:rsidR="00CA2CB3" w:rsidRPr="00345281" w:rsidRDefault="00CA2CB3" w:rsidP="00CA2CB3">
            <w:pPr>
              <w:numPr>
                <w:ilvl w:val="0"/>
                <w:numId w:val="8"/>
              </w:numPr>
              <w:jc w:val="both"/>
              <w:rPr>
                <w:rFonts w:asciiTheme="minorHAnsi" w:hAnsiTheme="minorHAnsi" w:cs="Arial"/>
                <w:sz w:val="22"/>
                <w:szCs w:val="22"/>
              </w:rPr>
            </w:pPr>
            <w:r w:rsidRPr="00345281">
              <w:rPr>
                <w:rFonts w:asciiTheme="minorHAnsi" w:hAnsiTheme="minorHAnsi" w:cs="Arial"/>
                <w:sz w:val="22"/>
                <w:szCs w:val="22"/>
              </w:rPr>
              <w:t>If the contribution is of a minor nature (mild swearing, unsolicited advertising etc.) the contribution will be deleted and the student sent an informal warning reminding them of the appropriate policy.</w:t>
            </w:r>
          </w:p>
          <w:p w:rsidR="00403DD3" w:rsidRPr="00345281" w:rsidRDefault="00403DD3" w:rsidP="00403DD3">
            <w:pPr>
              <w:numPr>
                <w:ilvl w:val="0"/>
                <w:numId w:val="8"/>
              </w:numPr>
              <w:jc w:val="both"/>
              <w:rPr>
                <w:rFonts w:asciiTheme="minorHAnsi" w:hAnsiTheme="minorHAnsi" w:cs="Arial"/>
                <w:sz w:val="22"/>
                <w:szCs w:val="22"/>
              </w:rPr>
            </w:pPr>
            <w:r w:rsidRPr="00345281">
              <w:rPr>
                <w:rFonts w:asciiTheme="minorHAnsi" w:hAnsiTheme="minorHAnsi" w:cs="Arial"/>
                <w:sz w:val="22"/>
                <w:szCs w:val="22"/>
              </w:rPr>
              <w:t xml:space="preserve">If a contribution by a student breaches the </w:t>
            </w:r>
            <w:r w:rsidRPr="00345281">
              <w:rPr>
                <w:rFonts w:asciiTheme="minorHAnsi" w:hAnsiTheme="minorHAnsi" w:cs="Arial"/>
                <w:i/>
                <w:sz w:val="22"/>
                <w:szCs w:val="22"/>
              </w:rPr>
              <w:t>General Regulations for Students</w:t>
            </w:r>
            <w:r w:rsidRPr="00345281">
              <w:rPr>
                <w:rFonts w:asciiTheme="minorHAnsi" w:hAnsiTheme="minorHAnsi" w:cs="Arial"/>
                <w:sz w:val="22"/>
                <w:szCs w:val="22"/>
              </w:rPr>
              <w:t xml:space="preserve"> then the matter will be referred to the relevant Head of Department. </w:t>
            </w:r>
          </w:p>
          <w:p w:rsidR="00CA2CB3" w:rsidRPr="00345281" w:rsidRDefault="00CA2CB3" w:rsidP="00CA2CB3">
            <w:pPr>
              <w:numPr>
                <w:ilvl w:val="0"/>
                <w:numId w:val="8"/>
              </w:numPr>
              <w:jc w:val="both"/>
              <w:rPr>
                <w:rFonts w:asciiTheme="minorHAnsi" w:hAnsiTheme="minorHAnsi" w:cs="Arial"/>
                <w:sz w:val="22"/>
                <w:szCs w:val="22"/>
              </w:rPr>
            </w:pPr>
            <w:r w:rsidRPr="00345281">
              <w:rPr>
                <w:rFonts w:asciiTheme="minorHAnsi" w:hAnsiTheme="minorHAnsi" w:cs="Arial"/>
                <w:sz w:val="22"/>
                <w:szCs w:val="22"/>
              </w:rPr>
              <w:t xml:space="preserve">If a contribution by staff breaches any relevant </w:t>
            </w:r>
            <w:r w:rsidR="00451A26" w:rsidRPr="00345281">
              <w:rPr>
                <w:rFonts w:asciiTheme="minorHAnsi" w:hAnsiTheme="minorHAnsi" w:cs="Arial"/>
                <w:sz w:val="22"/>
                <w:szCs w:val="22"/>
              </w:rPr>
              <w:t>c</w:t>
            </w:r>
            <w:r w:rsidR="006C3CE3" w:rsidRPr="00345281">
              <w:rPr>
                <w:rFonts w:asciiTheme="minorHAnsi" w:hAnsiTheme="minorHAnsi" w:cs="Arial"/>
                <w:sz w:val="22"/>
                <w:szCs w:val="22"/>
              </w:rPr>
              <w:t>onservatoire</w:t>
            </w:r>
            <w:r w:rsidRPr="00345281">
              <w:rPr>
                <w:rFonts w:asciiTheme="minorHAnsi" w:hAnsiTheme="minorHAnsi" w:cs="Arial"/>
                <w:sz w:val="22"/>
                <w:szCs w:val="22"/>
              </w:rPr>
              <w:t xml:space="preserve"> policy then the </w:t>
            </w:r>
            <w:r w:rsidRPr="00345281">
              <w:rPr>
                <w:rFonts w:asciiTheme="minorHAnsi" w:hAnsiTheme="minorHAnsi" w:cs="Arial"/>
                <w:i/>
                <w:sz w:val="22"/>
                <w:szCs w:val="22"/>
              </w:rPr>
              <w:t>Staff Disciplinary Policy and Procedure</w:t>
            </w:r>
            <w:r w:rsidRPr="00345281">
              <w:rPr>
                <w:rFonts w:asciiTheme="minorHAnsi" w:hAnsiTheme="minorHAnsi" w:cs="Arial"/>
                <w:sz w:val="22"/>
                <w:szCs w:val="22"/>
              </w:rPr>
              <w:t xml:space="preserve"> </w:t>
            </w:r>
            <w:r w:rsidR="00403DD3" w:rsidRPr="00345281">
              <w:rPr>
                <w:rFonts w:asciiTheme="minorHAnsi" w:hAnsiTheme="minorHAnsi" w:cs="Arial"/>
                <w:sz w:val="22"/>
                <w:szCs w:val="22"/>
              </w:rPr>
              <w:t>may be</w:t>
            </w:r>
            <w:r w:rsidRPr="00345281">
              <w:rPr>
                <w:rFonts w:asciiTheme="minorHAnsi" w:hAnsiTheme="minorHAnsi" w:cs="Arial"/>
                <w:sz w:val="22"/>
                <w:szCs w:val="22"/>
              </w:rPr>
              <w:t xml:space="preserve"> enforced.</w:t>
            </w:r>
          </w:p>
          <w:p w:rsidR="00403DD3" w:rsidRPr="00345281" w:rsidRDefault="00403DD3" w:rsidP="00671910">
            <w:pPr>
              <w:rPr>
                <w:rFonts w:asciiTheme="minorHAnsi" w:hAnsiTheme="minorHAnsi" w:cs="Arial"/>
                <w:b/>
                <w:sz w:val="22"/>
                <w:szCs w:val="22"/>
              </w:rPr>
            </w:pPr>
          </w:p>
          <w:p w:rsidR="00671910" w:rsidRPr="00345281" w:rsidRDefault="0081216A" w:rsidP="00671910">
            <w:pPr>
              <w:rPr>
                <w:rFonts w:asciiTheme="minorHAnsi" w:hAnsiTheme="minorHAnsi" w:cs="Arial"/>
                <w:b/>
                <w:sz w:val="22"/>
                <w:szCs w:val="22"/>
              </w:rPr>
            </w:pPr>
            <w:r w:rsidRPr="00345281">
              <w:rPr>
                <w:rFonts w:asciiTheme="minorHAnsi" w:hAnsiTheme="minorHAnsi" w:cs="Arial"/>
                <w:b/>
                <w:sz w:val="22"/>
                <w:szCs w:val="22"/>
              </w:rPr>
              <w:t>6</w:t>
            </w:r>
            <w:r w:rsidR="00671910" w:rsidRPr="00345281">
              <w:rPr>
                <w:rFonts w:asciiTheme="minorHAnsi" w:hAnsiTheme="minorHAnsi" w:cs="Arial"/>
                <w:b/>
                <w:sz w:val="22"/>
                <w:szCs w:val="22"/>
              </w:rPr>
              <w:t>. Copyright</w:t>
            </w:r>
            <w:r w:rsidR="00CA552F" w:rsidRPr="00345281">
              <w:rPr>
                <w:rFonts w:asciiTheme="minorHAnsi" w:hAnsiTheme="minorHAnsi" w:cs="Arial"/>
                <w:b/>
                <w:sz w:val="22"/>
                <w:szCs w:val="22"/>
              </w:rPr>
              <w:t xml:space="preserve"> </w:t>
            </w:r>
          </w:p>
          <w:p w:rsidR="00671910" w:rsidRPr="00345281" w:rsidRDefault="00671910" w:rsidP="00671910">
            <w:pPr>
              <w:rPr>
                <w:rFonts w:asciiTheme="minorHAnsi" w:hAnsiTheme="minorHAnsi" w:cs="Arial"/>
                <w:sz w:val="22"/>
                <w:szCs w:val="22"/>
              </w:rPr>
            </w:pPr>
          </w:p>
          <w:p w:rsidR="00671910" w:rsidRPr="00345281" w:rsidRDefault="00A070E0" w:rsidP="00671910">
            <w:pPr>
              <w:rPr>
                <w:rFonts w:asciiTheme="minorHAnsi" w:hAnsiTheme="minorHAnsi" w:cs="Arial"/>
                <w:sz w:val="22"/>
                <w:szCs w:val="22"/>
              </w:rPr>
            </w:pPr>
            <w:r w:rsidRPr="00345281">
              <w:rPr>
                <w:rFonts w:asciiTheme="minorHAnsi" w:hAnsiTheme="minorHAnsi" w:cs="Arial"/>
                <w:sz w:val="22"/>
                <w:szCs w:val="22"/>
              </w:rPr>
              <w:t>All content</w:t>
            </w:r>
            <w:r w:rsidR="00671910" w:rsidRPr="00345281">
              <w:rPr>
                <w:rFonts w:asciiTheme="minorHAnsi" w:hAnsiTheme="minorHAnsi" w:cs="Arial"/>
                <w:sz w:val="22"/>
                <w:szCs w:val="22"/>
              </w:rPr>
              <w:t xml:space="preserve"> uploaded into the VLE for the use of students must be in accordance with all legal requirements.</w:t>
            </w:r>
          </w:p>
          <w:p w:rsidR="00671910" w:rsidRPr="00345281" w:rsidRDefault="00671910" w:rsidP="00671910">
            <w:pPr>
              <w:rPr>
                <w:rFonts w:asciiTheme="minorHAnsi" w:hAnsiTheme="minorHAnsi" w:cs="Arial"/>
                <w:sz w:val="22"/>
                <w:szCs w:val="22"/>
              </w:rPr>
            </w:pPr>
          </w:p>
          <w:p w:rsidR="00671910" w:rsidRPr="00345281" w:rsidRDefault="00671910" w:rsidP="00671910">
            <w:pPr>
              <w:rPr>
                <w:rFonts w:asciiTheme="minorHAnsi" w:hAnsiTheme="minorHAnsi" w:cs="Arial"/>
                <w:sz w:val="22"/>
                <w:szCs w:val="22"/>
              </w:rPr>
            </w:pPr>
            <w:r w:rsidRPr="00345281">
              <w:rPr>
                <w:rFonts w:asciiTheme="minorHAnsi" w:hAnsiTheme="minorHAnsi" w:cs="Arial"/>
                <w:sz w:val="22"/>
                <w:szCs w:val="22"/>
              </w:rPr>
              <w:t xml:space="preserve">It is the user’s responsibility to ensure that anything uploaded meets these requirements. In particular copyright material should only be made available to students either: </w:t>
            </w:r>
          </w:p>
          <w:p w:rsidR="002F5DB8" w:rsidRPr="00345281" w:rsidRDefault="00671910" w:rsidP="00671910">
            <w:pPr>
              <w:numPr>
                <w:ilvl w:val="0"/>
                <w:numId w:val="6"/>
              </w:numPr>
              <w:rPr>
                <w:rFonts w:asciiTheme="minorHAnsi" w:hAnsiTheme="minorHAnsi" w:cs="Arial"/>
                <w:sz w:val="22"/>
                <w:szCs w:val="22"/>
              </w:rPr>
            </w:pPr>
            <w:r w:rsidRPr="00345281">
              <w:rPr>
                <w:rFonts w:asciiTheme="minorHAnsi" w:hAnsiTheme="minorHAnsi" w:cs="Arial"/>
                <w:sz w:val="22"/>
                <w:szCs w:val="22"/>
              </w:rPr>
              <w:t>In accordance with the Copyright, Designs and Patents Act (1988)</w:t>
            </w:r>
            <w:r w:rsidR="0062511A" w:rsidRPr="00345281">
              <w:rPr>
                <w:rFonts w:asciiTheme="minorHAnsi" w:hAnsiTheme="minorHAnsi" w:cs="Arial"/>
                <w:sz w:val="22"/>
                <w:szCs w:val="22"/>
              </w:rPr>
              <w:t xml:space="preserve"> and </w:t>
            </w:r>
            <w:r w:rsidR="002D51CD" w:rsidRPr="00345281">
              <w:rPr>
                <w:rFonts w:asciiTheme="minorHAnsi" w:hAnsiTheme="minorHAnsi" w:cs="Arial"/>
                <w:sz w:val="22"/>
                <w:szCs w:val="22"/>
              </w:rPr>
              <w:t>t</w:t>
            </w:r>
            <w:r w:rsidR="0062511A" w:rsidRPr="00345281">
              <w:rPr>
                <w:rFonts w:asciiTheme="minorHAnsi" w:hAnsiTheme="minorHAnsi" w:cs="Arial"/>
                <w:sz w:val="22"/>
                <w:szCs w:val="22"/>
              </w:rPr>
              <w:t xml:space="preserve">he Copyright and Rights in Performances (Research, Education, Libraries and Archives) Regulations 2014 </w:t>
            </w:r>
          </w:p>
          <w:p w:rsidR="00671910" w:rsidRPr="00345281" w:rsidRDefault="00671910" w:rsidP="00671910">
            <w:pPr>
              <w:numPr>
                <w:ilvl w:val="0"/>
                <w:numId w:val="6"/>
              </w:numPr>
              <w:rPr>
                <w:rFonts w:asciiTheme="minorHAnsi" w:hAnsiTheme="minorHAnsi" w:cs="Arial"/>
                <w:sz w:val="22"/>
                <w:szCs w:val="22"/>
              </w:rPr>
            </w:pPr>
            <w:r w:rsidRPr="00345281">
              <w:rPr>
                <w:rFonts w:asciiTheme="minorHAnsi" w:hAnsiTheme="minorHAnsi" w:cs="Arial"/>
                <w:sz w:val="22"/>
                <w:szCs w:val="22"/>
              </w:rPr>
              <w:t xml:space="preserve">The terms of one of the licences obtained by the </w:t>
            </w:r>
            <w:r w:rsidR="00451A26" w:rsidRPr="00345281">
              <w:rPr>
                <w:rFonts w:asciiTheme="minorHAnsi" w:hAnsiTheme="minorHAnsi" w:cs="Arial"/>
                <w:sz w:val="22"/>
                <w:szCs w:val="22"/>
              </w:rPr>
              <w:t>c</w:t>
            </w:r>
            <w:r w:rsidR="006C3CE3" w:rsidRPr="00345281">
              <w:rPr>
                <w:rFonts w:asciiTheme="minorHAnsi" w:hAnsiTheme="minorHAnsi" w:cs="Arial"/>
                <w:sz w:val="22"/>
                <w:szCs w:val="22"/>
              </w:rPr>
              <w:t>onservatoire</w:t>
            </w:r>
          </w:p>
          <w:p w:rsidR="00671910" w:rsidRPr="00345281" w:rsidRDefault="00671910" w:rsidP="00671910">
            <w:pPr>
              <w:numPr>
                <w:ilvl w:val="0"/>
                <w:numId w:val="6"/>
              </w:numPr>
              <w:rPr>
                <w:rFonts w:asciiTheme="minorHAnsi" w:hAnsiTheme="minorHAnsi" w:cs="Arial"/>
                <w:sz w:val="22"/>
                <w:szCs w:val="22"/>
              </w:rPr>
            </w:pPr>
            <w:r w:rsidRPr="00345281">
              <w:rPr>
                <w:rFonts w:asciiTheme="minorHAnsi" w:hAnsiTheme="minorHAnsi" w:cs="Arial"/>
                <w:sz w:val="22"/>
                <w:szCs w:val="22"/>
              </w:rPr>
              <w:t>With the permission of the copyright holder(s)</w:t>
            </w:r>
          </w:p>
          <w:p w:rsidR="00671910" w:rsidRPr="00345281" w:rsidRDefault="00671910" w:rsidP="00671910">
            <w:pPr>
              <w:rPr>
                <w:rFonts w:asciiTheme="minorHAnsi" w:hAnsiTheme="minorHAnsi" w:cs="Arial"/>
                <w:sz w:val="22"/>
                <w:szCs w:val="22"/>
              </w:rPr>
            </w:pPr>
            <w:r w:rsidRPr="00345281">
              <w:rPr>
                <w:rFonts w:asciiTheme="minorHAnsi" w:hAnsiTheme="minorHAnsi" w:cs="Arial"/>
                <w:sz w:val="22"/>
                <w:szCs w:val="22"/>
              </w:rPr>
              <w:t xml:space="preserve"> </w:t>
            </w:r>
          </w:p>
          <w:p w:rsidR="00671910" w:rsidRPr="00345281" w:rsidRDefault="00671910" w:rsidP="00897796">
            <w:pPr>
              <w:rPr>
                <w:rFonts w:asciiTheme="minorHAnsi" w:hAnsiTheme="minorHAnsi" w:cs="Arial"/>
                <w:sz w:val="22"/>
                <w:szCs w:val="22"/>
              </w:rPr>
            </w:pPr>
            <w:r w:rsidRPr="00345281">
              <w:rPr>
                <w:rFonts w:asciiTheme="minorHAnsi" w:hAnsiTheme="minorHAnsi" w:cs="Arial"/>
                <w:sz w:val="22"/>
                <w:szCs w:val="22"/>
              </w:rPr>
              <w:lastRenderedPageBreak/>
              <w:t xml:space="preserve">In using the resources made available to them in the VLE users must adhere to the </w:t>
            </w:r>
            <w:r w:rsidR="00914137" w:rsidRPr="00345281">
              <w:rPr>
                <w:rFonts w:asciiTheme="minorHAnsi" w:hAnsiTheme="minorHAnsi" w:cs="Arial"/>
                <w:sz w:val="22"/>
                <w:szCs w:val="22"/>
              </w:rPr>
              <w:t>conservatoire’s Copyright Policy and Guidelines</w:t>
            </w:r>
            <w:r w:rsidRPr="00345281">
              <w:rPr>
                <w:rFonts w:asciiTheme="minorHAnsi" w:hAnsiTheme="minorHAnsi" w:cs="Arial"/>
                <w:sz w:val="22"/>
                <w:szCs w:val="22"/>
              </w:rPr>
              <w:t xml:space="preserve">. Specifically, users should ensure that any copyright material is used only in accordance with the terms and conditions of use of the item concerned. </w:t>
            </w:r>
          </w:p>
          <w:p w:rsidR="00671910" w:rsidRPr="00345281" w:rsidRDefault="00671910" w:rsidP="00671910">
            <w:pPr>
              <w:rPr>
                <w:rFonts w:asciiTheme="minorHAnsi" w:hAnsiTheme="minorHAnsi" w:cs="Arial"/>
                <w:sz w:val="22"/>
                <w:szCs w:val="22"/>
              </w:rPr>
            </w:pPr>
          </w:p>
          <w:p w:rsidR="00671910" w:rsidRPr="00345281" w:rsidRDefault="0081216A" w:rsidP="00671910">
            <w:pPr>
              <w:rPr>
                <w:rFonts w:asciiTheme="minorHAnsi" w:hAnsiTheme="minorHAnsi" w:cs="Arial"/>
                <w:b/>
                <w:sz w:val="22"/>
                <w:szCs w:val="22"/>
              </w:rPr>
            </w:pPr>
            <w:r w:rsidRPr="00345281">
              <w:rPr>
                <w:rFonts w:asciiTheme="minorHAnsi" w:hAnsiTheme="minorHAnsi" w:cs="Arial"/>
                <w:b/>
                <w:sz w:val="22"/>
                <w:szCs w:val="22"/>
              </w:rPr>
              <w:t>7</w:t>
            </w:r>
            <w:r w:rsidR="00671910" w:rsidRPr="00345281">
              <w:rPr>
                <w:rFonts w:asciiTheme="minorHAnsi" w:hAnsiTheme="minorHAnsi" w:cs="Arial"/>
                <w:b/>
                <w:sz w:val="22"/>
                <w:szCs w:val="22"/>
              </w:rPr>
              <w:t>. Copyright complaints and takedown policy</w:t>
            </w:r>
          </w:p>
          <w:p w:rsidR="00671910" w:rsidRPr="00345281" w:rsidRDefault="00671910" w:rsidP="00671910">
            <w:pPr>
              <w:rPr>
                <w:rFonts w:asciiTheme="minorHAnsi" w:hAnsiTheme="minorHAnsi" w:cs="Arial"/>
                <w:sz w:val="22"/>
                <w:szCs w:val="22"/>
              </w:rPr>
            </w:pPr>
          </w:p>
          <w:p w:rsidR="00671910" w:rsidRPr="00345281" w:rsidRDefault="00671910" w:rsidP="00671910">
            <w:pPr>
              <w:rPr>
                <w:rFonts w:asciiTheme="minorHAnsi" w:hAnsiTheme="minorHAnsi" w:cs="Arial"/>
                <w:sz w:val="22"/>
                <w:szCs w:val="22"/>
              </w:rPr>
            </w:pPr>
            <w:r w:rsidRPr="00345281">
              <w:rPr>
                <w:rFonts w:asciiTheme="minorHAnsi" w:hAnsiTheme="minorHAnsi" w:cs="Arial"/>
                <w:sz w:val="22"/>
                <w:szCs w:val="22"/>
              </w:rPr>
              <w:t xml:space="preserve">Leeds </w:t>
            </w:r>
            <w:r w:rsidR="00345281">
              <w:rPr>
                <w:rFonts w:asciiTheme="minorHAnsi" w:hAnsiTheme="minorHAnsi" w:cs="Arial"/>
                <w:sz w:val="22"/>
                <w:szCs w:val="22"/>
              </w:rPr>
              <w:t>Conservatoire</w:t>
            </w:r>
            <w:r w:rsidRPr="00345281">
              <w:rPr>
                <w:rFonts w:asciiTheme="minorHAnsi" w:hAnsiTheme="minorHAnsi" w:cs="Arial"/>
                <w:sz w:val="22"/>
                <w:szCs w:val="22"/>
              </w:rPr>
              <w:t xml:space="preserve"> respects the rights of copyright holders and their representatives. The </w:t>
            </w:r>
            <w:r w:rsidR="00914137" w:rsidRPr="00345281">
              <w:rPr>
                <w:rFonts w:asciiTheme="minorHAnsi" w:hAnsiTheme="minorHAnsi" w:cs="Arial"/>
                <w:sz w:val="22"/>
                <w:szCs w:val="22"/>
              </w:rPr>
              <w:t>conservatoire</w:t>
            </w:r>
            <w:r w:rsidRPr="00345281">
              <w:rPr>
                <w:rFonts w:asciiTheme="minorHAnsi" w:hAnsiTheme="minorHAnsi" w:cs="Arial"/>
                <w:sz w:val="22"/>
                <w:szCs w:val="22"/>
              </w:rPr>
              <w:t xml:space="preserve"> endeavours to ensure that all content hosted in the VLE is compliant with UK Copyright law.</w:t>
            </w:r>
          </w:p>
          <w:p w:rsidR="00897796" w:rsidRPr="00345281" w:rsidRDefault="00897796" w:rsidP="00671910">
            <w:pPr>
              <w:rPr>
                <w:rFonts w:asciiTheme="minorHAnsi" w:hAnsiTheme="minorHAnsi" w:cs="Arial"/>
                <w:sz w:val="22"/>
                <w:szCs w:val="22"/>
              </w:rPr>
            </w:pPr>
          </w:p>
          <w:p w:rsidR="00897796" w:rsidRPr="00345281" w:rsidRDefault="00897796" w:rsidP="00897796">
            <w:pPr>
              <w:rPr>
                <w:rFonts w:asciiTheme="minorHAnsi" w:hAnsiTheme="minorHAnsi" w:cs="Arial"/>
                <w:sz w:val="22"/>
                <w:szCs w:val="22"/>
              </w:rPr>
            </w:pPr>
            <w:r w:rsidRPr="00345281">
              <w:rPr>
                <w:rFonts w:asciiTheme="minorHAnsi" w:hAnsiTheme="minorHAnsi" w:cs="Arial"/>
                <w:sz w:val="22"/>
                <w:szCs w:val="22"/>
              </w:rPr>
              <w:t xml:space="preserve">If an </w:t>
            </w:r>
            <w:proofErr w:type="gramStart"/>
            <w:r w:rsidRPr="00345281">
              <w:rPr>
                <w:rFonts w:asciiTheme="minorHAnsi" w:hAnsiTheme="minorHAnsi" w:cs="Arial"/>
                <w:sz w:val="22"/>
                <w:szCs w:val="22"/>
              </w:rPr>
              <w:t>individual wishes</w:t>
            </w:r>
            <w:proofErr w:type="gramEnd"/>
            <w:r w:rsidRPr="00345281">
              <w:rPr>
                <w:rFonts w:asciiTheme="minorHAnsi" w:hAnsiTheme="minorHAnsi" w:cs="Arial"/>
                <w:sz w:val="22"/>
                <w:szCs w:val="22"/>
              </w:rPr>
              <w:t xml:space="preserve"> to report a copyright </w:t>
            </w:r>
            <w:r w:rsidR="00F77D9C" w:rsidRPr="00345281">
              <w:rPr>
                <w:rFonts w:asciiTheme="minorHAnsi" w:hAnsiTheme="minorHAnsi" w:cs="Arial"/>
                <w:sz w:val="22"/>
                <w:szCs w:val="22"/>
              </w:rPr>
              <w:t>infringement,</w:t>
            </w:r>
            <w:r w:rsidRPr="00345281">
              <w:rPr>
                <w:rFonts w:asciiTheme="minorHAnsi" w:hAnsiTheme="minorHAnsi" w:cs="Arial"/>
                <w:sz w:val="22"/>
                <w:szCs w:val="22"/>
              </w:rPr>
              <w:t xml:space="preserve"> they must notify the eLearning unit. To expedite</w:t>
            </w:r>
            <w:r w:rsidR="001312AD" w:rsidRPr="00345281">
              <w:rPr>
                <w:rFonts w:asciiTheme="minorHAnsi" w:hAnsiTheme="minorHAnsi" w:cs="Arial"/>
                <w:sz w:val="22"/>
                <w:szCs w:val="22"/>
              </w:rPr>
              <w:t xml:space="preserve"> any</w:t>
            </w:r>
            <w:r w:rsidRPr="00345281">
              <w:rPr>
                <w:rFonts w:asciiTheme="minorHAnsi" w:hAnsiTheme="minorHAnsi" w:cs="Arial"/>
                <w:sz w:val="22"/>
                <w:szCs w:val="22"/>
              </w:rPr>
              <w:t xml:space="preserve"> </w:t>
            </w:r>
            <w:proofErr w:type="gramStart"/>
            <w:r w:rsidRPr="00345281">
              <w:rPr>
                <w:rFonts w:asciiTheme="minorHAnsi" w:hAnsiTheme="minorHAnsi" w:cs="Arial"/>
                <w:sz w:val="22"/>
                <w:szCs w:val="22"/>
              </w:rPr>
              <w:t>enquiry</w:t>
            </w:r>
            <w:proofErr w:type="gramEnd"/>
            <w:r w:rsidRPr="00345281">
              <w:rPr>
                <w:rFonts w:asciiTheme="minorHAnsi" w:hAnsiTheme="minorHAnsi" w:cs="Arial"/>
                <w:sz w:val="22"/>
                <w:szCs w:val="22"/>
              </w:rPr>
              <w:t xml:space="preserve"> it is recommended that the </w:t>
            </w:r>
            <w:r w:rsidR="001312AD" w:rsidRPr="00345281">
              <w:rPr>
                <w:rFonts w:asciiTheme="minorHAnsi" w:hAnsiTheme="minorHAnsi" w:cs="Arial"/>
                <w:sz w:val="22"/>
                <w:szCs w:val="22"/>
              </w:rPr>
              <w:t>report</w:t>
            </w:r>
            <w:r w:rsidRPr="00345281">
              <w:rPr>
                <w:rFonts w:asciiTheme="minorHAnsi" w:hAnsiTheme="minorHAnsi" w:cs="Arial"/>
                <w:sz w:val="22"/>
                <w:szCs w:val="22"/>
              </w:rPr>
              <w:t xml:space="preserve"> includes full contact details for the Copyright holder and sufficient evidence to identify the location of the material, such as a URL or Module/Unit title.</w:t>
            </w:r>
          </w:p>
          <w:p w:rsidR="00897796" w:rsidRPr="00345281" w:rsidRDefault="00897796" w:rsidP="00897796">
            <w:pPr>
              <w:rPr>
                <w:rFonts w:asciiTheme="minorHAnsi" w:hAnsiTheme="minorHAnsi" w:cs="Arial"/>
                <w:sz w:val="22"/>
                <w:szCs w:val="22"/>
              </w:rPr>
            </w:pPr>
          </w:p>
          <w:p w:rsidR="00897796" w:rsidRPr="00345281" w:rsidRDefault="00897796" w:rsidP="00897796">
            <w:pPr>
              <w:pStyle w:val="ListParagraph"/>
              <w:numPr>
                <w:ilvl w:val="0"/>
                <w:numId w:val="17"/>
              </w:numPr>
              <w:rPr>
                <w:rFonts w:asciiTheme="minorHAnsi" w:hAnsiTheme="minorHAnsi" w:cs="Arial"/>
                <w:sz w:val="22"/>
                <w:szCs w:val="22"/>
              </w:rPr>
            </w:pPr>
            <w:r w:rsidRPr="00345281">
              <w:rPr>
                <w:rFonts w:asciiTheme="minorHAnsi" w:hAnsiTheme="minorHAnsi" w:cs="Arial"/>
                <w:sz w:val="22"/>
                <w:szCs w:val="22"/>
              </w:rPr>
              <w:t>Complaints will be acknowledged and an initial assessment will be undertaken. We aim to acknowledge and assess the complaint on the day of receipt or the next working day thereafter.</w:t>
            </w:r>
          </w:p>
          <w:p w:rsidR="00897796" w:rsidRPr="00345281" w:rsidRDefault="00897796" w:rsidP="00897796">
            <w:pPr>
              <w:pStyle w:val="ListParagraph"/>
              <w:numPr>
                <w:ilvl w:val="0"/>
                <w:numId w:val="17"/>
              </w:numPr>
              <w:rPr>
                <w:rFonts w:asciiTheme="minorHAnsi" w:hAnsiTheme="minorHAnsi" w:cs="Arial"/>
                <w:sz w:val="22"/>
                <w:szCs w:val="22"/>
              </w:rPr>
            </w:pPr>
            <w:r w:rsidRPr="00345281">
              <w:rPr>
                <w:rFonts w:asciiTheme="minorHAnsi" w:hAnsiTheme="minorHAnsi" w:cs="Arial"/>
                <w:sz w:val="22"/>
                <w:szCs w:val="22"/>
              </w:rPr>
              <w:t>Where grounds for complaint are reasonable and credible, the material will be withdrawn from view until our assessment is complete.</w:t>
            </w:r>
          </w:p>
          <w:p w:rsidR="00897796" w:rsidRPr="00345281" w:rsidRDefault="00897796" w:rsidP="00897796">
            <w:pPr>
              <w:pStyle w:val="ListParagraph"/>
              <w:numPr>
                <w:ilvl w:val="0"/>
                <w:numId w:val="17"/>
              </w:numPr>
              <w:rPr>
                <w:rFonts w:asciiTheme="minorHAnsi" w:hAnsiTheme="minorHAnsi" w:cs="Arial"/>
                <w:sz w:val="22"/>
                <w:szCs w:val="22"/>
              </w:rPr>
            </w:pPr>
            <w:r w:rsidRPr="00345281">
              <w:rPr>
                <w:rFonts w:asciiTheme="minorHAnsi" w:hAnsiTheme="minorHAnsi" w:cs="Arial"/>
                <w:sz w:val="22"/>
                <w:szCs w:val="22"/>
              </w:rPr>
              <w:t>Please note it may be necessary for us to seek legal advice before the complaint can be fully resolved.</w:t>
            </w:r>
          </w:p>
          <w:p w:rsidR="00897796" w:rsidRPr="00345281" w:rsidRDefault="00897796" w:rsidP="00897796">
            <w:pPr>
              <w:pStyle w:val="ListParagraph"/>
              <w:numPr>
                <w:ilvl w:val="0"/>
                <w:numId w:val="17"/>
              </w:numPr>
              <w:rPr>
                <w:rFonts w:asciiTheme="minorHAnsi" w:hAnsiTheme="minorHAnsi" w:cs="Arial"/>
                <w:sz w:val="22"/>
                <w:szCs w:val="22"/>
              </w:rPr>
            </w:pPr>
            <w:r w:rsidRPr="00345281">
              <w:rPr>
                <w:rFonts w:asciiTheme="minorHAnsi" w:hAnsiTheme="minorHAnsi" w:cs="Arial"/>
                <w:sz w:val="22"/>
                <w:szCs w:val="22"/>
              </w:rPr>
              <w:t>If any complaint is found to be well founded, the material will be permanently withdrawn from the VLE.</w:t>
            </w:r>
          </w:p>
          <w:p w:rsidR="00671910" w:rsidRPr="00345281" w:rsidRDefault="0081216A" w:rsidP="00671910">
            <w:pPr>
              <w:rPr>
                <w:rFonts w:asciiTheme="minorHAnsi" w:hAnsiTheme="minorHAnsi" w:cs="Arial"/>
                <w:b/>
                <w:sz w:val="22"/>
                <w:szCs w:val="22"/>
              </w:rPr>
            </w:pPr>
            <w:r w:rsidRPr="00345281">
              <w:rPr>
                <w:rFonts w:asciiTheme="minorHAnsi" w:hAnsiTheme="minorHAnsi" w:cs="Arial"/>
                <w:b/>
                <w:sz w:val="22"/>
                <w:szCs w:val="22"/>
              </w:rPr>
              <w:t>8</w:t>
            </w:r>
            <w:r w:rsidR="00671910" w:rsidRPr="00345281">
              <w:rPr>
                <w:rFonts w:asciiTheme="minorHAnsi" w:hAnsiTheme="minorHAnsi" w:cs="Arial"/>
                <w:b/>
                <w:sz w:val="22"/>
                <w:szCs w:val="22"/>
              </w:rPr>
              <w:t>. Data Protection</w:t>
            </w:r>
            <w:r w:rsidR="00E147E4" w:rsidRPr="00345281">
              <w:rPr>
                <w:rFonts w:asciiTheme="minorHAnsi" w:hAnsiTheme="minorHAnsi" w:cs="Arial"/>
                <w:b/>
                <w:sz w:val="22"/>
                <w:szCs w:val="22"/>
              </w:rPr>
              <w:t xml:space="preserve"> and Access to User Accounts </w:t>
            </w:r>
          </w:p>
          <w:p w:rsidR="00671910" w:rsidRPr="00345281" w:rsidRDefault="00671910" w:rsidP="00671910">
            <w:pPr>
              <w:rPr>
                <w:rFonts w:asciiTheme="minorHAnsi" w:hAnsiTheme="minorHAnsi" w:cs="Arial"/>
                <w:sz w:val="22"/>
                <w:szCs w:val="22"/>
              </w:rPr>
            </w:pPr>
          </w:p>
          <w:p w:rsidR="00671910" w:rsidRPr="00345281" w:rsidRDefault="00F82B5F" w:rsidP="00E147E4">
            <w:pPr>
              <w:rPr>
                <w:rFonts w:asciiTheme="minorHAnsi" w:hAnsiTheme="minorHAnsi" w:cs="Arial"/>
                <w:sz w:val="22"/>
                <w:szCs w:val="22"/>
              </w:rPr>
            </w:pPr>
            <w:r w:rsidRPr="00345281">
              <w:rPr>
                <w:rFonts w:asciiTheme="minorHAnsi" w:hAnsiTheme="minorHAnsi" w:cs="Arial"/>
                <w:sz w:val="22"/>
                <w:szCs w:val="22"/>
              </w:rPr>
              <w:t xml:space="preserve">The conservatoire processes all data collected within the VLE in accordance with Data Protection legislation and our privacy notice for students </w:t>
            </w:r>
            <w:hyperlink r:id="rId11" w:history="1">
              <w:r w:rsidR="00210CAD" w:rsidRPr="00345281">
                <w:rPr>
                  <w:rStyle w:val="Hyperlink"/>
                  <w:rFonts w:asciiTheme="minorHAnsi" w:hAnsiTheme="minorHAnsi" w:cs="Arial"/>
                  <w:sz w:val="22"/>
                  <w:szCs w:val="22"/>
                </w:rPr>
                <w:t>https://www.lcm.ac.uk/privacy-cookies/</w:t>
              </w:r>
            </w:hyperlink>
            <w:r w:rsidR="00210CAD" w:rsidRPr="00345281">
              <w:rPr>
                <w:rFonts w:asciiTheme="minorHAnsi" w:hAnsiTheme="minorHAnsi" w:cs="Arial"/>
                <w:sz w:val="22"/>
                <w:szCs w:val="22"/>
              </w:rPr>
              <w:t xml:space="preserve"> </w:t>
            </w:r>
            <w:r w:rsidRPr="00345281">
              <w:rPr>
                <w:rFonts w:asciiTheme="minorHAnsi" w:hAnsiTheme="minorHAnsi" w:cs="Arial"/>
                <w:sz w:val="22"/>
                <w:szCs w:val="22"/>
              </w:rPr>
              <w:t xml:space="preserve"> </w:t>
            </w:r>
          </w:p>
          <w:p w:rsidR="00E147E4" w:rsidRPr="00345281" w:rsidRDefault="00E147E4" w:rsidP="00E147E4">
            <w:pPr>
              <w:rPr>
                <w:rFonts w:asciiTheme="minorHAnsi" w:hAnsiTheme="minorHAnsi" w:cs="Arial"/>
                <w:sz w:val="22"/>
                <w:szCs w:val="22"/>
              </w:rPr>
            </w:pPr>
          </w:p>
          <w:p w:rsidR="00E147E4" w:rsidRPr="00345281" w:rsidRDefault="00E147E4" w:rsidP="00E147E4">
            <w:pPr>
              <w:rPr>
                <w:rFonts w:asciiTheme="minorHAnsi" w:hAnsiTheme="minorHAnsi" w:cs="Arial"/>
                <w:sz w:val="22"/>
                <w:szCs w:val="22"/>
              </w:rPr>
            </w:pPr>
            <w:r w:rsidRPr="00345281">
              <w:rPr>
                <w:rFonts w:asciiTheme="minorHAnsi" w:hAnsiTheme="minorHAnsi" w:cs="Arial"/>
                <w:sz w:val="22"/>
                <w:szCs w:val="22"/>
              </w:rPr>
              <w:t xml:space="preserve">Access to user accounts is informed by the </w:t>
            </w:r>
            <w:r w:rsidRPr="00345281">
              <w:rPr>
                <w:rFonts w:asciiTheme="minorHAnsi" w:hAnsiTheme="minorHAnsi" w:cs="Arial"/>
                <w:i/>
                <w:sz w:val="22"/>
                <w:szCs w:val="22"/>
              </w:rPr>
              <w:t>Institutional Access to Staff and Student IT Accounts, Communications, Data and IT Equipment Policy.</w:t>
            </w:r>
          </w:p>
          <w:p w:rsidR="00671910" w:rsidRPr="00345281" w:rsidRDefault="00671910" w:rsidP="00671910">
            <w:pPr>
              <w:rPr>
                <w:rFonts w:asciiTheme="minorHAnsi" w:hAnsiTheme="minorHAnsi" w:cs="Arial"/>
                <w:sz w:val="22"/>
                <w:szCs w:val="22"/>
              </w:rPr>
            </w:pPr>
          </w:p>
          <w:p w:rsidR="00671910" w:rsidRPr="00345281" w:rsidRDefault="0081216A" w:rsidP="00671910">
            <w:pPr>
              <w:rPr>
                <w:rFonts w:asciiTheme="minorHAnsi" w:hAnsiTheme="minorHAnsi" w:cs="Arial"/>
                <w:b/>
                <w:sz w:val="22"/>
                <w:szCs w:val="22"/>
              </w:rPr>
            </w:pPr>
            <w:r w:rsidRPr="00345281">
              <w:rPr>
                <w:rFonts w:asciiTheme="minorHAnsi" w:hAnsiTheme="minorHAnsi" w:cs="Arial"/>
                <w:b/>
                <w:sz w:val="22"/>
                <w:szCs w:val="22"/>
              </w:rPr>
              <w:t>9</w:t>
            </w:r>
            <w:r w:rsidR="00671910" w:rsidRPr="00345281">
              <w:rPr>
                <w:rFonts w:asciiTheme="minorHAnsi" w:hAnsiTheme="minorHAnsi" w:cs="Arial"/>
                <w:b/>
                <w:sz w:val="22"/>
                <w:szCs w:val="22"/>
              </w:rPr>
              <w:t xml:space="preserve">. Accessibility </w:t>
            </w:r>
          </w:p>
          <w:p w:rsidR="00671910" w:rsidRPr="00345281" w:rsidRDefault="00671910" w:rsidP="00671910">
            <w:pPr>
              <w:rPr>
                <w:rFonts w:asciiTheme="minorHAnsi" w:hAnsiTheme="minorHAnsi" w:cs="Arial"/>
                <w:sz w:val="22"/>
                <w:szCs w:val="22"/>
              </w:rPr>
            </w:pPr>
          </w:p>
          <w:p w:rsidR="001312AD" w:rsidRPr="00345281" w:rsidRDefault="008D3BA6" w:rsidP="00671910">
            <w:pPr>
              <w:rPr>
                <w:rFonts w:asciiTheme="minorHAnsi" w:hAnsiTheme="minorHAnsi" w:cs="Arial"/>
                <w:sz w:val="22"/>
                <w:szCs w:val="22"/>
              </w:rPr>
            </w:pPr>
            <w:r w:rsidRPr="00345281">
              <w:rPr>
                <w:rFonts w:asciiTheme="minorHAnsi" w:hAnsiTheme="minorHAnsi" w:cs="Arial"/>
                <w:sz w:val="22"/>
                <w:szCs w:val="22"/>
              </w:rPr>
              <w:t>The conservatoire is committed to its responsibilities under the Equality Act 2010 and this includes ensuring the VLE is accessible to all users.</w:t>
            </w:r>
          </w:p>
          <w:p w:rsidR="008D3BA6" w:rsidRPr="00345281" w:rsidRDefault="008D3BA6" w:rsidP="00671910">
            <w:pPr>
              <w:rPr>
                <w:rFonts w:asciiTheme="minorHAnsi" w:hAnsiTheme="minorHAnsi" w:cs="Arial"/>
                <w:sz w:val="22"/>
                <w:szCs w:val="22"/>
              </w:rPr>
            </w:pPr>
          </w:p>
          <w:p w:rsidR="00A53E75" w:rsidRPr="00345281" w:rsidRDefault="00A53E75" w:rsidP="00671910">
            <w:pPr>
              <w:rPr>
                <w:rFonts w:asciiTheme="minorHAnsi" w:hAnsiTheme="minorHAnsi" w:cs="Arial"/>
                <w:sz w:val="22"/>
                <w:szCs w:val="22"/>
              </w:rPr>
            </w:pPr>
            <w:r w:rsidRPr="00345281">
              <w:rPr>
                <w:rFonts w:asciiTheme="minorHAnsi" w:hAnsiTheme="minorHAnsi" w:cs="Arial"/>
                <w:sz w:val="22"/>
                <w:szCs w:val="22"/>
              </w:rPr>
              <w:t xml:space="preserve">We have anticipated potential barriers to accessing the VLE for disabled people (including specific learning difficulties such as dyslexia) and incorporated accessibility options so that font, borders and background colour can be altered to suit the preferences of the user. </w:t>
            </w:r>
            <w:r w:rsidR="00C3532C" w:rsidRPr="00345281">
              <w:rPr>
                <w:rFonts w:asciiTheme="minorHAnsi" w:hAnsiTheme="minorHAnsi" w:cs="Arial"/>
                <w:sz w:val="22"/>
                <w:szCs w:val="22"/>
              </w:rPr>
              <w:t xml:space="preserve">Information and Module Page Style Guidelines detail best practice for page editors. </w:t>
            </w:r>
          </w:p>
          <w:p w:rsidR="00A53E75" w:rsidRPr="00345281" w:rsidRDefault="00A53E75" w:rsidP="00671910">
            <w:pPr>
              <w:rPr>
                <w:rFonts w:asciiTheme="minorHAnsi" w:hAnsiTheme="minorHAnsi" w:cs="Arial"/>
                <w:sz w:val="22"/>
                <w:szCs w:val="22"/>
              </w:rPr>
            </w:pPr>
          </w:p>
          <w:p w:rsidR="001312AD" w:rsidRPr="00345281" w:rsidRDefault="00210CAD" w:rsidP="00671910">
            <w:pPr>
              <w:rPr>
                <w:rFonts w:asciiTheme="minorHAnsi" w:hAnsiTheme="minorHAnsi" w:cs="Arial"/>
                <w:sz w:val="22"/>
                <w:szCs w:val="22"/>
              </w:rPr>
            </w:pPr>
            <w:r w:rsidRPr="00345281">
              <w:rPr>
                <w:rFonts w:asciiTheme="minorHAnsi" w:hAnsiTheme="minorHAnsi" w:cs="Arial"/>
                <w:sz w:val="22"/>
                <w:szCs w:val="22"/>
              </w:rPr>
              <w:lastRenderedPageBreak/>
              <w:t xml:space="preserve">Every effort is made to make SPACE accessible, however it is a complex system based on an open source platform and as such there maybe instances where there are issues. </w:t>
            </w:r>
            <w:r w:rsidR="001312AD" w:rsidRPr="00345281">
              <w:rPr>
                <w:rFonts w:asciiTheme="minorHAnsi" w:hAnsiTheme="minorHAnsi" w:cs="Arial"/>
                <w:sz w:val="22"/>
                <w:szCs w:val="22"/>
              </w:rPr>
              <w:t>When reporting an issue regarding your accessibility of the site, please include details of</w:t>
            </w:r>
            <w:r w:rsidRPr="00345281">
              <w:rPr>
                <w:rFonts w:asciiTheme="minorHAnsi" w:hAnsiTheme="minorHAnsi" w:cs="Arial"/>
                <w:sz w:val="22"/>
                <w:szCs w:val="22"/>
              </w:rPr>
              <w:t xml:space="preserve"> what you were </w:t>
            </w:r>
            <w:r w:rsidR="008573AE" w:rsidRPr="00345281">
              <w:rPr>
                <w:rFonts w:asciiTheme="minorHAnsi" w:hAnsiTheme="minorHAnsi" w:cs="Arial"/>
                <w:sz w:val="22"/>
                <w:szCs w:val="22"/>
              </w:rPr>
              <w:t>accessing</w:t>
            </w:r>
            <w:r w:rsidRPr="00345281">
              <w:rPr>
                <w:rFonts w:asciiTheme="minorHAnsi" w:hAnsiTheme="minorHAnsi" w:cs="Arial"/>
                <w:sz w:val="22"/>
                <w:szCs w:val="22"/>
              </w:rPr>
              <w:t>,</w:t>
            </w:r>
            <w:r w:rsidR="001312AD" w:rsidRPr="00345281">
              <w:rPr>
                <w:rFonts w:asciiTheme="minorHAnsi" w:hAnsiTheme="minorHAnsi" w:cs="Arial"/>
                <w:sz w:val="22"/>
                <w:szCs w:val="22"/>
              </w:rPr>
              <w:t xml:space="preserve"> your web browser and operating system.</w:t>
            </w:r>
          </w:p>
          <w:p w:rsidR="00FB7118" w:rsidRPr="00345281" w:rsidRDefault="00FB7118" w:rsidP="004451A9">
            <w:pPr>
              <w:spacing w:before="40" w:after="40"/>
              <w:rPr>
                <w:rFonts w:asciiTheme="minorHAnsi" w:hAnsiTheme="minorHAnsi" w:cs="Arial"/>
                <w:sz w:val="22"/>
                <w:szCs w:val="22"/>
              </w:rPr>
            </w:pPr>
          </w:p>
        </w:tc>
      </w:tr>
      <w:bookmarkEnd w:id="0"/>
      <w:tr w:rsidR="00FB7118" w:rsidRPr="00345281" w:rsidTr="00345281">
        <w:tc>
          <w:tcPr>
            <w:tcW w:w="9073" w:type="dxa"/>
            <w:shd w:val="clear" w:color="auto" w:fill="BDD6EE"/>
          </w:tcPr>
          <w:p w:rsidR="00FB7118" w:rsidRPr="00345281" w:rsidRDefault="008618B6" w:rsidP="004451A9">
            <w:pPr>
              <w:spacing w:before="40" w:after="40"/>
              <w:rPr>
                <w:rFonts w:asciiTheme="minorHAnsi" w:hAnsiTheme="minorHAnsi" w:cs="Arial"/>
                <w:b/>
                <w:szCs w:val="24"/>
              </w:rPr>
            </w:pPr>
            <w:r w:rsidRPr="00345281">
              <w:rPr>
                <w:rFonts w:asciiTheme="minorHAnsi" w:hAnsiTheme="minorHAnsi" w:cs="Arial"/>
                <w:b/>
                <w:szCs w:val="24"/>
              </w:rPr>
              <w:lastRenderedPageBreak/>
              <w:t>Responsibilities</w:t>
            </w:r>
          </w:p>
        </w:tc>
      </w:tr>
      <w:tr w:rsidR="00671910" w:rsidRPr="00345281" w:rsidTr="00345281">
        <w:tc>
          <w:tcPr>
            <w:tcW w:w="9073" w:type="dxa"/>
            <w:tcBorders>
              <w:bottom w:val="single" w:sz="4" w:space="0" w:color="auto"/>
            </w:tcBorders>
            <w:shd w:val="clear" w:color="auto" w:fill="auto"/>
          </w:tcPr>
          <w:p w:rsidR="00E76EFC" w:rsidRPr="00345281" w:rsidRDefault="00E76EFC" w:rsidP="00D351D2">
            <w:pPr>
              <w:rPr>
                <w:rFonts w:asciiTheme="minorHAnsi" w:hAnsiTheme="minorHAnsi" w:cs="Arial"/>
                <w:b/>
                <w:sz w:val="22"/>
                <w:szCs w:val="22"/>
              </w:rPr>
            </w:pPr>
          </w:p>
          <w:p w:rsidR="00671910" w:rsidRPr="00345281" w:rsidRDefault="00671910" w:rsidP="00D351D2">
            <w:pPr>
              <w:rPr>
                <w:rFonts w:asciiTheme="minorHAnsi" w:hAnsiTheme="minorHAnsi" w:cs="Arial"/>
                <w:b/>
                <w:sz w:val="22"/>
                <w:szCs w:val="22"/>
              </w:rPr>
            </w:pPr>
            <w:r w:rsidRPr="00345281">
              <w:rPr>
                <w:rFonts w:asciiTheme="minorHAnsi" w:hAnsiTheme="minorHAnsi" w:cs="Arial"/>
                <w:b/>
                <w:sz w:val="22"/>
                <w:szCs w:val="22"/>
              </w:rPr>
              <w:t>1</w:t>
            </w:r>
            <w:r w:rsidR="0081216A" w:rsidRPr="00345281">
              <w:rPr>
                <w:rFonts w:asciiTheme="minorHAnsi" w:hAnsiTheme="minorHAnsi" w:cs="Arial"/>
                <w:b/>
                <w:sz w:val="22"/>
                <w:szCs w:val="22"/>
              </w:rPr>
              <w:t>0</w:t>
            </w:r>
            <w:r w:rsidRPr="00345281">
              <w:rPr>
                <w:rFonts w:asciiTheme="minorHAnsi" w:hAnsiTheme="minorHAnsi" w:cs="Arial"/>
                <w:b/>
                <w:sz w:val="22"/>
                <w:szCs w:val="22"/>
              </w:rPr>
              <w:t>. VLE administration and staff responsibilities</w:t>
            </w:r>
          </w:p>
          <w:p w:rsidR="00671910" w:rsidRPr="00345281" w:rsidRDefault="00671910" w:rsidP="00D351D2">
            <w:pPr>
              <w:rPr>
                <w:rFonts w:asciiTheme="minorHAnsi" w:hAnsiTheme="minorHAnsi" w:cs="Arial"/>
                <w:sz w:val="22"/>
                <w:szCs w:val="22"/>
              </w:rPr>
            </w:pPr>
          </w:p>
          <w:p w:rsidR="00CD0469" w:rsidRPr="00345281" w:rsidRDefault="00CD0469" w:rsidP="00D351D2">
            <w:pPr>
              <w:spacing w:before="40" w:after="40"/>
              <w:rPr>
                <w:rFonts w:asciiTheme="minorHAnsi" w:hAnsiTheme="minorHAnsi" w:cs="Arial"/>
                <w:b/>
                <w:sz w:val="22"/>
                <w:szCs w:val="22"/>
              </w:rPr>
            </w:pPr>
            <w:r w:rsidRPr="00345281">
              <w:rPr>
                <w:rFonts w:asciiTheme="minorHAnsi" w:hAnsiTheme="minorHAnsi" w:cs="Arial"/>
                <w:b/>
                <w:sz w:val="22"/>
                <w:szCs w:val="22"/>
              </w:rPr>
              <w:t xml:space="preserve">VLE Technical Team: </w:t>
            </w:r>
          </w:p>
          <w:p w:rsidR="001B2F5B" w:rsidRPr="00345281" w:rsidRDefault="00E40029" w:rsidP="00920BC2">
            <w:pPr>
              <w:pStyle w:val="ListParagraph"/>
              <w:numPr>
                <w:ilvl w:val="0"/>
                <w:numId w:val="13"/>
              </w:numPr>
              <w:spacing w:before="40" w:after="40"/>
              <w:rPr>
                <w:rFonts w:asciiTheme="minorHAnsi" w:hAnsiTheme="minorHAnsi" w:cs="Arial"/>
                <w:sz w:val="22"/>
                <w:szCs w:val="22"/>
              </w:rPr>
            </w:pPr>
            <w:r w:rsidRPr="00345281">
              <w:rPr>
                <w:rFonts w:asciiTheme="minorHAnsi" w:hAnsiTheme="minorHAnsi" w:cs="Arial"/>
                <w:sz w:val="22"/>
                <w:szCs w:val="22"/>
              </w:rPr>
              <w:t>Ensure</w:t>
            </w:r>
            <w:r w:rsidR="00F97457" w:rsidRPr="00345281">
              <w:rPr>
                <w:rFonts w:asciiTheme="minorHAnsi" w:hAnsiTheme="minorHAnsi" w:cs="Arial"/>
                <w:sz w:val="22"/>
                <w:szCs w:val="22"/>
              </w:rPr>
              <w:t xml:space="preserve"> systems </w:t>
            </w:r>
            <w:r w:rsidRPr="00345281">
              <w:rPr>
                <w:rFonts w:asciiTheme="minorHAnsi" w:hAnsiTheme="minorHAnsi" w:cs="Arial"/>
                <w:sz w:val="22"/>
                <w:szCs w:val="22"/>
              </w:rPr>
              <w:t>are</w:t>
            </w:r>
            <w:r w:rsidR="00F97457" w:rsidRPr="00345281">
              <w:rPr>
                <w:rFonts w:asciiTheme="minorHAnsi" w:hAnsiTheme="minorHAnsi" w:cs="Arial"/>
                <w:sz w:val="22"/>
                <w:szCs w:val="22"/>
              </w:rPr>
              <w:t xml:space="preserve"> </w:t>
            </w:r>
            <w:r w:rsidR="006745E9" w:rsidRPr="00345281">
              <w:rPr>
                <w:rFonts w:asciiTheme="minorHAnsi" w:hAnsiTheme="minorHAnsi" w:cs="Arial"/>
                <w:sz w:val="22"/>
                <w:szCs w:val="22"/>
              </w:rPr>
              <w:t>up-to-date</w:t>
            </w:r>
          </w:p>
          <w:p w:rsidR="00F97457" w:rsidRPr="00345281" w:rsidRDefault="00F97457" w:rsidP="00920BC2">
            <w:pPr>
              <w:pStyle w:val="ListParagraph"/>
              <w:numPr>
                <w:ilvl w:val="0"/>
                <w:numId w:val="13"/>
              </w:numPr>
              <w:spacing w:before="40" w:after="40"/>
              <w:rPr>
                <w:rFonts w:asciiTheme="minorHAnsi" w:hAnsiTheme="minorHAnsi" w:cs="Arial"/>
                <w:b/>
                <w:sz w:val="22"/>
                <w:szCs w:val="22"/>
              </w:rPr>
            </w:pPr>
            <w:r w:rsidRPr="00345281">
              <w:rPr>
                <w:rFonts w:asciiTheme="minorHAnsi" w:hAnsiTheme="minorHAnsi" w:cs="Arial"/>
                <w:sz w:val="22"/>
                <w:szCs w:val="22"/>
              </w:rPr>
              <w:t>Ensure user account creation and page access</w:t>
            </w:r>
          </w:p>
          <w:p w:rsidR="00920BC2" w:rsidRPr="00345281" w:rsidRDefault="00920BC2" w:rsidP="00920BC2">
            <w:pPr>
              <w:pStyle w:val="ListParagraph"/>
              <w:numPr>
                <w:ilvl w:val="0"/>
                <w:numId w:val="13"/>
              </w:numPr>
              <w:rPr>
                <w:rFonts w:asciiTheme="minorHAnsi" w:hAnsiTheme="minorHAnsi" w:cs="Arial"/>
                <w:sz w:val="22"/>
                <w:szCs w:val="22"/>
              </w:rPr>
            </w:pPr>
            <w:r w:rsidRPr="00345281">
              <w:rPr>
                <w:rFonts w:asciiTheme="minorHAnsi" w:hAnsiTheme="minorHAnsi" w:cs="Arial"/>
                <w:sz w:val="22"/>
                <w:szCs w:val="22"/>
              </w:rPr>
              <w:t>Respond to relevant Space Helpdesk queries</w:t>
            </w:r>
          </w:p>
          <w:p w:rsidR="00920BC2" w:rsidRPr="00345281" w:rsidRDefault="00920BC2" w:rsidP="00920BC2">
            <w:pPr>
              <w:pStyle w:val="ListParagraph"/>
              <w:spacing w:before="40" w:after="40"/>
              <w:rPr>
                <w:rFonts w:asciiTheme="minorHAnsi" w:hAnsiTheme="minorHAnsi" w:cs="Arial"/>
                <w:b/>
                <w:sz w:val="22"/>
                <w:szCs w:val="22"/>
              </w:rPr>
            </w:pPr>
          </w:p>
          <w:p w:rsidR="00671910" w:rsidRPr="00345281" w:rsidRDefault="00671910" w:rsidP="00CD0469">
            <w:pPr>
              <w:spacing w:before="40" w:after="40"/>
              <w:rPr>
                <w:rFonts w:asciiTheme="minorHAnsi" w:hAnsiTheme="minorHAnsi" w:cs="Arial"/>
                <w:sz w:val="22"/>
                <w:szCs w:val="22"/>
              </w:rPr>
            </w:pPr>
            <w:r w:rsidRPr="00345281">
              <w:rPr>
                <w:rFonts w:asciiTheme="minorHAnsi" w:hAnsiTheme="minorHAnsi" w:cs="Arial"/>
                <w:b/>
                <w:sz w:val="22"/>
                <w:szCs w:val="22"/>
              </w:rPr>
              <w:t>eLearning Unit</w:t>
            </w:r>
            <w:r w:rsidR="0010225E" w:rsidRPr="00345281">
              <w:rPr>
                <w:rFonts w:asciiTheme="minorHAnsi" w:hAnsiTheme="minorHAnsi" w:cs="Arial"/>
                <w:b/>
                <w:sz w:val="22"/>
                <w:szCs w:val="22"/>
              </w:rPr>
              <w:t xml:space="preserve"> </w:t>
            </w:r>
            <w:r w:rsidR="0003398B" w:rsidRPr="00345281">
              <w:rPr>
                <w:rFonts w:asciiTheme="minorHAnsi" w:hAnsiTheme="minorHAnsi" w:cs="Arial"/>
                <w:b/>
                <w:sz w:val="22"/>
                <w:szCs w:val="22"/>
              </w:rPr>
              <w:t xml:space="preserve">and AV Unit: </w:t>
            </w:r>
          </w:p>
          <w:p w:rsidR="00671910" w:rsidRPr="00345281" w:rsidRDefault="00F97457" w:rsidP="00920BC2">
            <w:pPr>
              <w:pStyle w:val="ListParagraph"/>
              <w:numPr>
                <w:ilvl w:val="0"/>
                <w:numId w:val="13"/>
              </w:numPr>
              <w:rPr>
                <w:rFonts w:asciiTheme="minorHAnsi" w:hAnsiTheme="minorHAnsi" w:cs="Arial"/>
                <w:sz w:val="22"/>
                <w:szCs w:val="22"/>
              </w:rPr>
            </w:pPr>
            <w:r w:rsidRPr="00345281">
              <w:rPr>
                <w:rFonts w:asciiTheme="minorHAnsi" w:hAnsiTheme="minorHAnsi" w:cs="Arial"/>
                <w:sz w:val="22"/>
                <w:szCs w:val="22"/>
              </w:rPr>
              <w:t>Provide relevant user education</w:t>
            </w:r>
          </w:p>
          <w:p w:rsidR="00F97457" w:rsidRPr="00345281" w:rsidRDefault="00147307" w:rsidP="00920BC2">
            <w:pPr>
              <w:pStyle w:val="ListParagraph"/>
              <w:numPr>
                <w:ilvl w:val="0"/>
                <w:numId w:val="13"/>
              </w:numPr>
              <w:rPr>
                <w:rFonts w:asciiTheme="minorHAnsi" w:hAnsiTheme="minorHAnsi" w:cs="Arial"/>
                <w:sz w:val="22"/>
                <w:szCs w:val="22"/>
              </w:rPr>
            </w:pPr>
            <w:r w:rsidRPr="00345281">
              <w:rPr>
                <w:rFonts w:asciiTheme="minorHAnsi" w:hAnsiTheme="minorHAnsi" w:cs="Arial"/>
                <w:sz w:val="22"/>
                <w:szCs w:val="22"/>
              </w:rPr>
              <w:t>Liaise with a</w:t>
            </w:r>
            <w:r w:rsidR="00920BC2" w:rsidRPr="00345281">
              <w:rPr>
                <w:rFonts w:asciiTheme="minorHAnsi" w:hAnsiTheme="minorHAnsi" w:cs="Arial"/>
                <w:sz w:val="22"/>
                <w:szCs w:val="22"/>
              </w:rPr>
              <w:t xml:space="preserve">cademic and administration staff to ensure </w:t>
            </w:r>
            <w:r w:rsidR="0010225E" w:rsidRPr="00345281">
              <w:rPr>
                <w:rFonts w:asciiTheme="minorHAnsi" w:hAnsiTheme="minorHAnsi" w:cs="Arial"/>
                <w:sz w:val="22"/>
                <w:szCs w:val="22"/>
              </w:rPr>
              <w:t>quality and consistency of VLE content, as well as enhancement initiatives.</w:t>
            </w:r>
          </w:p>
          <w:p w:rsidR="00920BC2" w:rsidRPr="00345281" w:rsidRDefault="00920BC2" w:rsidP="00920BC2">
            <w:pPr>
              <w:pStyle w:val="ListParagraph"/>
              <w:numPr>
                <w:ilvl w:val="0"/>
                <w:numId w:val="13"/>
              </w:numPr>
              <w:rPr>
                <w:rFonts w:asciiTheme="minorHAnsi" w:hAnsiTheme="minorHAnsi" w:cs="Arial"/>
                <w:sz w:val="22"/>
                <w:szCs w:val="22"/>
              </w:rPr>
            </w:pPr>
            <w:r w:rsidRPr="00345281">
              <w:rPr>
                <w:rFonts w:asciiTheme="minorHAnsi" w:hAnsiTheme="minorHAnsi" w:cs="Arial"/>
                <w:sz w:val="22"/>
                <w:szCs w:val="22"/>
              </w:rPr>
              <w:t>Respond to relevant Space Helpdesk</w:t>
            </w:r>
            <w:r w:rsidR="0070717E" w:rsidRPr="00345281">
              <w:rPr>
                <w:rFonts w:asciiTheme="minorHAnsi" w:hAnsiTheme="minorHAnsi" w:cs="Arial"/>
                <w:sz w:val="22"/>
                <w:szCs w:val="22"/>
              </w:rPr>
              <w:t xml:space="preserve"> or email</w:t>
            </w:r>
            <w:r w:rsidRPr="00345281">
              <w:rPr>
                <w:rFonts w:asciiTheme="minorHAnsi" w:hAnsiTheme="minorHAnsi" w:cs="Arial"/>
                <w:sz w:val="22"/>
                <w:szCs w:val="22"/>
              </w:rPr>
              <w:t xml:space="preserve"> queries</w:t>
            </w:r>
          </w:p>
          <w:p w:rsidR="00671910" w:rsidRPr="00345281" w:rsidRDefault="00920BC2" w:rsidP="00D351D2">
            <w:pPr>
              <w:pStyle w:val="ListParagraph"/>
              <w:numPr>
                <w:ilvl w:val="0"/>
                <w:numId w:val="13"/>
              </w:numPr>
              <w:rPr>
                <w:rFonts w:asciiTheme="minorHAnsi" w:hAnsiTheme="minorHAnsi" w:cs="Arial"/>
                <w:sz w:val="22"/>
                <w:szCs w:val="22"/>
              </w:rPr>
            </w:pPr>
            <w:r w:rsidRPr="00345281">
              <w:rPr>
                <w:rFonts w:asciiTheme="minorHAnsi" w:hAnsiTheme="minorHAnsi" w:cs="Arial"/>
                <w:sz w:val="22"/>
                <w:szCs w:val="22"/>
              </w:rPr>
              <w:t xml:space="preserve">Respond to disciplinary and copyright issues in the first instance. </w:t>
            </w:r>
          </w:p>
          <w:p w:rsidR="00671910" w:rsidRPr="00345281" w:rsidRDefault="007E7543" w:rsidP="00D351D2">
            <w:pPr>
              <w:spacing w:before="40" w:after="40"/>
              <w:rPr>
                <w:rFonts w:asciiTheme="minorHAnsi" w:hAnsiTheme="minorHAnsi" w:cs="Arial"/>
                <w:i/>
                <w:sz w:val="22"/>
                <w:szCs w:val="22"/>
              </w:rPr>
            </w:pPr>
            <w:r w:rsidRPr="00345281">
              <w:rPr>
                <w:rFonts w:asciiTheme="minorHAnsi" w:hAnsiTheme="minorHAnsi" w:cs="Arial"/>
                <w:i/>
                <w:sz w:val="22"/>
                <w:szCs w:val="22"/>
              </w:rPr>
              <w:t>Quality of c</w:t>
            </w:r>
            <w:r w:rsidR="00671910" w:rsidRPr="00345281">
              <w:rPr>
                <w:rFonts w:asciiTheme="minorHAnsi" w:hAnsiTheme="minorHAnsi" w:cs="Arial"/>
                <w:i/>
                <w:sz w:val="22"/>
                <w:szCs w:val="22"/>
              </w:rPr>
              <w:t xml:space="preserve">ontent is the responsibility of relevant staff. Specific responsibilities are: </w:t>
            </w:r>
          </w:p>
          <w:p w:rsidR="00897796" w:rsidRPr="00345281" w:rsidRDefault="00897796" w:rsidP="00D351D2">
            <w:pPr>
              <w:spacing w:before="40" w:after="40"/>
              <w:rPr>
                <w:rFonts w:asciiTheme="minorHAnsi" w:hAnsiTheme="minorHAnsi" w:cs="Arial"/>
                <w:sz w:val="22"/>
                <w:szCs w:val="22"/>
              </w:rPr>
            </w:pPr>
          </w:p>
          <w:p w:rsidR="001B2F5B" w:rsidRPr="00345281" w:rsidRDefault="0010225E" w:rsidP="00D351D2">
            <w:pPr>
              <w:spacing w:before="40" w:after="40"/>
              <w:rPr>
                <w:rFonts w:asciiTheme="minorHAnsi" w:hAnsiTheme="minorHAnsi" w:cs="Arial"/>
                <w:sz w:val="22"/>
                <w:szCs w:val="22"/>
              </w:rPr>
            </w:pPr>
            <w:r w:rsidRPr="00345281">
              <w:rPr>
                <w:rFonts w:asciiTheme="minorHAnsi" w:hAnsiTheme="minorHAnsi" w:cs="Arial"/>
                <w:b/>
                <w:sz w:val="22"/>
                <w:szCs w:val="22"/>
              </w:rPr>
              <w:t>Registry</w:t>
            </w:r>
            <w:r w:rsidR="00671910" w:rsidRPr="00345281">
              <w:rPr>
                <w:rFonts w:asciiTheme="minorHAnsi" w:hAnsiTheme="minorHAnsi" w:cs="Arial"/>
                <w:sz w:val="22"/>
                <w:szCs w:val="22"/>
              </w:rPr>
              <w:t xml:space="preserve">: </w:t>
            </w:r>
          </w:p>
          <w:p w:rsidR="001B2F5B" w:rsidRPr="00345281" w:rsidRDefault="00671910" w:rsidP="00920BC2">
            <w:pPr>
              <w:pStyle w:val="ListParagraph"/>
              <w:numPr>
                <w:ilvl w:val="0"/>
                <w:numId w:val="13"/>
              </w:numPr>
              <w:spacing w:before="40" w:after="40"/>
              <w:rPr>
                <w:rFonts w:asciiTheme="minorHAnsi" w:hAnsiTheme="minorHAnsi" w:cs="Arial"/>
                <w:sz w:val="22"/>
                <w:szCs w:val="22"/>
              </w:rPr>
            </w:pPr>
            <w:r w:rsidRPr="00345281">
              <w:rPr>
                <w:rFonts w:asciiTheme="minorHAnsi" w:hAnsiTheme="minorHAnsi" w:cs="Arial"/>
                <w:sz w:val="22"/>
                <w:szCs w:val="22"/>
              </w:rPr>
              <w:t xml:space="preserve">Adding </w:t>
            </w:r>
            <w:r w:rsidR="001B2F5B" w:rsidRPr="00345281">
              <w:rPr>
                <w:rFonts w:asciiTheme="minorHAnsi" w:hAnsiTheme="minorHAnsi" w:cs="Arial"/>
                <w:sz w:val="22"/>
                <w:szCs w:val="22"/>
              </w:rPr>
              <w:t>c</w:t>
            </w:r>
            <w:r w:rsidRPr="00345281">
              <w:rPr>
                <w:rFonts w:asciiTheme="minorHAnsi" w:hAnsiTheme="minorHAnsi" w:cs="Arial"/>
                <w:sz w:val="22"/>
                <w:szCs w:val="22"/>
              </w:rPr>
              <w:t>ourse/module</w:t>
            </w:r>
            <w:r w:rsidR="0004175F" w:rsidRPr="00345281">
              <w:rPr>
                <w:rFonts w:asciiTheme="minorHAnsi" w:hAnsiTheme="minorHAnsi" w:cs="Arial"/>
                <w:sz w:val="22"/>
                <w:szCs w:val="22"/>
              </w:rPr>
              <w:t xml:space="preserve"> </w:t>
            </w:r>
            <w:r w:rsidRPr="00345281">
              <w:rPr>
                <w:rFonts w:asciiTheme="minorHAnsi" w:hAnsiTheme="minorHAnsi" w:cs="Arial"/>
                <w:sz w:val="22"/>
                <w:szCs w:val="22"/>
              </w:rPr>
              <w:t xml:space="preserve">page core documentation and information. </w:t>
            </w:r>
          </w:p>
          <w:p w:rsidR="001B2F5B" w:rsidRPr="00345281" w:rsidRDefault="001B2F5B" w:rsidP="00920BC2">
            <w:pPr>
              <w:pStyle w:val="ListParagraph"/>
              <w:numPr>
                <w:ilvl w:val="0"/>
                <w:numId w:val="13"/>
              </w:numPr>
              <w:spacing w:before="40" w:after="40"/>
              <w:rPr>
                <w:rFonts w:asciiTheme="minorHAnsi" w:hAnsiTheme="minorHAnsi" w:cs="Arial"/>
                <w:sz w:val="22"/>
                <w:szCs w:val="22"/>
              </w:rPr>
            </w:pPr>
            <w:r w:rsidRPr="00345281">
              <w:rPr>
                <w:rFonts w:asciiTheme="minorHAnsi" w:hAnsiTheme="minorHAnsi" w:cs="Arial"/>
                <w:sz w:val="22"/>
                <w:szCs w:val="22"/>
              </w:rPr>
              <w:t xml:space="preserve">Ensuring </w:t>
            </w:r>
            <w:r w:rsidR="007E7543" w:rsidRPr="00345281">
              <w:rPr>
                <w:rFonts w:asciiTheme="minorHAnsi" w:hAnsiTheme="minorHAnsi" w:cs="Arial"/>
                <w:sz w:val="22"/>
                <w:szCs w:val="22"/>
              </w:rPr>
              <w:t>student record information is up-to-date to ensure courses and assignment types are synced correctly</w:t>
            </w:r>
            <w:r w:rsidR="00F77D9C" w:rsidRPr="00345281">
              <w:rPr>
                <w:rFonts w:asciiTheme="minorHAnsi" w:hAnsiTheme="minorHAnsi" w:cs="Arial"/>
                <w:sz w:val="22"/>
                <w:szCs w:val="22"/>
              </w:rPr>
              <w:t>.</w:t>
            </w:r>
          </w:p>
          <w:p w:rsidR="00671910" w:rsidRPr="00345281" w:rsidRDefault="001B2F5B" w:rsidP="00920BC2">
            <w:pPr>
              <w:pStyle w:val="ListParagraph"/>
              <w:numPr>
                <w:ilvl w:val="0"/>
                <w:numId w:val="13"/>
              </w:numPr>
              <w:spacing w:before="40" w:after="40"/>
              <w:rPr>
                <w:rFonts w:asciiTheme="minorHAnsi" w:hAnsiTheme="minorHAnsi" w:cs="Arial"/>
                <w:sz w:val="22"/>
                <w:szCs w:val="22"/>
              </w:rPr>
            </w:pPr>
            <w:r w:rsidRPr="00345281">
              <w:rPr>
                <w:rFonts w:asciiTheme="minorHAnsi" w:hAnsiTheme="minorHAnsi" w:cs="Arial"/>
                <w:sz w:val="22"/>
                <w:szCs w:val="22"/>
              </w:rPr>
              <w:t>Adding news items and events to the calendar where appropriate.</w:t>
            </w:r>
          </w:p>
          <w:p w:rsidR="003424AC" w:rsidRPr="00345281" w:rsidRDefault="003424AC" w:rsidP="003424AC">
            <w:pPr>
              <w:pStyle w:val="ListParagraph"/>
              <w:numPr>
                <w:ilvl w:val="0"/>
                <w:numId w:val="13"/>
              </w:numPr>
              <w:spacing w:before="40" w:after="40"/>
              <w:rPr>
                <w:rFonts w:asciiTheme="minorHAnsi" w:hAnsiTheme="minorHAnsi" w:cs="Arial"/>
                <w:sz w:val="22"/>
                <w:szCs w:val="22"/>
              </w:rPr>
            </w:pPr>
            <w:r w:rsidRPr="00345281">
              <w:rPr>
                <w:rFonts w:asciiTheme="minorHAnsi" w:hAnsiTheme="minorHAnsi" w:cs="Arial"/>
                <w:sz w:val="22"/>
                <w:szCs w:val="22"/>
              </w:rPr>
              <w:t>Adding user access to resources if applicable.</w:t>
            </w:r>
          </w:p>
          <w:p w:rsidR="00F81A48" w:rsidRPr="00345281" w:rsidRDefault="00F81A48" w:rsidP="00F81A48">
            <w:pPr>
              <w:pStyle w:val="ListParagraph"/>
              <w:spacing w:before="40" w:after="40"/>
              <w:rPr>
                <w:rFonts w:asciiTheme="minorHAnsi" w:hAnsiTheme="minorHAnsi" w:cs="Arial"/>
                <w:sz w:val="22"/>
                <w:szCs w:val="22"/>
              </w:rPr>
            </w:pPr>
          </w:p>
          <w:p w:rsidR="007E7543" w:rsidRPr="00345281" w:rsidRDefault="00671910" w:rsidP="00D351D2">
            <w:pPr>
              <w:rPr>
                <w:rFonts w:asciiTheme="minorHAnsi" w:hAnsiTheme="minorHAnsi" w:cs="Arial"/>
                <w:sz w:val="22"/>
                <w:szCs w:val="22"/>
              </w:rPr>
            </w:pPr>
            <w:r w:rsidRPr="00345281">
              <w:rPr>
                <w:rFonts w:asciiTheme="minorHAnsi" w:hAnsiTheme="minorHAnsi" w:cs="Arial"/>
                <w:b/>
                <w:sz w:val="22"/>
                <w:szCs w:val="22"/>
              </w:rPr>
              <w:t>Academic Staff</w:t>
            </w:r>
            <w:r w:rsidRPr="00345281">
              <w:rPr>
                <w:rFonts w:asciiTheme="minorHAnsi" w:hAnsiTheme="minorHAnsi" w:cs="Arial"/>
                <w:sz w:val="22"/>
                <w:szCs w:val="22"/>
              </w:rPr>
              <w:t xml:space="preserve">: </w:t>
            </w:r>
          </w:p>
          <w:p w:rsidR="007E7543" w:rsidRPr="00345281" w:rsidRDefault="00671910" w:rsidP="00920BC2">
            <w:pPr>
              <w:pStyle w:val="ListParagraph"/>
              <w:numPr>
                <w:ilvl w:val="0"/>
                <w:numId w:val="13"/>
              </w:numPr>
              <w:rPr>
                <w:rFonts w:asciiTheme="minorHAnsi" w:hAnsiTheme="minorHAnsi" w:cs="Arial"/>
                <w:sz w:val="22"/>
                <w:szCs w:val="22"/>
              </w:rPr>
            </w:pPr>
            <w:r w:rsidRPr="00345281">
              <w:rPr>
                <w:rFonts w:asciiTheme="minorHAnsi" w:hAnsiTheme="minorHAnsi" w:cs="Arial"/>
                <w:sz w:val="22"/>
                <w:szCs w:val="22"/>
              </w:rPr>
              <w:t xml:space="preserve">Adding </w:t>
            </w:r>
            <w:r w:rsidR="0004175F" w:rsidRPr="00345281">
              <w:rPr>
                <w:rFonts w:asciiTheme="minorHAnsi" w:hAnsiTheme="minorHAnsi" w:cs="Arial"/>
                <w:sz w:val="22"/>
                <w:szCs w:val="22"/>
              </w:rPr>
              <w:t xml:space="preserve">assignment brief content and </w:t>
            </w:r>
            <w:r w:rsidRPr="00345281">
              <w:rPr>
                <w:rFonts w:asciiTheme="minorHAnsi" w:hAnsiTheme="minorHAnsi" w:cs="Arial"/>
                <w:sz w:val="22"/>
                <w:szCs w:val="22"/>
              </w:rPr>
              <w:t>any additional content to module, such as supporting materials and interactive</w:t>
            </w:r>
            <w:r w:rsidR="00F81A48" w:rsidRPr="00345281">
              <w:rPr>
                <w:rFonts w:asciiTheme="minorHAnsi" w:hAnsiTheme="minorHAnsi" w:cs="Arial"/>
                <w:sz w:val="22"/>
                <w:szCs w:val="22"/>
              </w:rPr>
              <w:t xml:space="preserve"> learning</w:t>
            </w:r>
            <w:r w:rsidRPr="00345281">
              <w:rPr>
                <w:rFonts w:asciiTheme="minorHAnsi" w:hAnsiTheme="minorHAnsi" w:cs="Arial"/>
                <w:sz w:val="22"/>
                <w:szCs w:val="22"/>
              </w:rPr>
              <w:t xml:space="preserve"> activities. </w:t>
            </w:r>
          </w:p>
          <w:p w:rsidR="007E7543" w:rsidRPr="00345281" w:rsidRDefault="007E7543" w:rsidP="00920BC2">
            <w:pPr>
              <w:pStyle w:val="ListParagraph"/>
              <w:numPr>
                <w:ilvl w:val="0"/>
                <w:numId w:val="13"/>
              </w:numPr>
              <w:spacing w:before="40" w:after="40"/>
              <w:rPr>
                <w:rFonts w:asciiTheme="minorHAnsi" w:hAnsiTheme="minorHAnsi" w:cs="Arial"/>
                <w:sz w:val="22"/>
                <w:szCs w:val="22"/>
              </w:rPr>
            </w:pPr>
            <w:r w:rsidRPr="00345281">
              <w:rPr>
                <w:rFonts w:asciiTheme="minorHAnsi" w:hAnsiTheme="minorHAnsi" w:cs="Arial"/>
                <w:sz w:val="22"/>
                <w:szCs w:val="22"/>
              </w:rPr>
              <w:t>Adding news items and events to the calendar where appropriate.</w:t>
            </w:r>
          </w:p>
          <w:p w:rsidR="00F81A48" w:rsidRPr="00345281" w:rsidRDefault="00F81A48" w:rsidP="00F81A48">
            <w:pPr>
              <w:pStyle w:val="ListParagraph"/>
              <w:spacing w:before="40" w:after="40"/>
              <w:rPr>
                <w:rFonts w:asciiTheme="minorHAnsi" w:hAnsiTheme="minorHAnsi" w:cs="Arial"/>
                <w:sz w:val="22"/>
                <w:szCs w:val="22"/>
              </w:rPr>
            </w:pPr>
          </w:p>
          <w:p w:rsidR="001B2F5B" w:rsidRPr="00345281" w:rsidRDefault="00671910" w:rsidP="00D351D2">
            <w:pPr>
              <w:spacing w:before="40" w:after="40"/>
              <w:rPr>
                <w:rFonts w:asciiTheme="minorHAnsi" w:hAnsiTheme="minorHAnsi" w:cs="Arial"/>
                <w:sz w:val="22"/>
                <w:szCs w:val="22"/>
              </w:rPr>
            </w:pPr>
            <w:r w:rsidRPr="00345281">
              <w:rPr>
                <w:rFonts w:asciiTheme="minorHAnsi" w:hAnsiTheme="minorHAnsi" w:cs="Arial"/>
                <w:b/>
                <w:sz w:val="22"/>
                <w:szCs w:val="22"/>
              </w:rPr>
              <w:t>Business Support Staff</w:t>
            </w:r>
            <w:r w:rsidRPr="00345281">
              <w:rPr>
                <w:rFonts w:asciiTheme="minorHAnsi" w:hAnsiTheme="minorHAnsi" w:cs="Arial"/>
                <w:sz w:val="22"/>
                <w:szCs w:val="22"/>
              </w:rPr>
              <w:t xml:space="preserve">: </w:t>
            </w:r>
          </w:p>
          <w:p w:rsidR="007E7543" w:rsidRPr="00345281" w:rsidRDefault="007E7543" w:rsidP="00920BC2">
            <w:pPr>
              <w:pStyle w:val="ListParagraph"/>
              <w:numPr>
                <w:ilvl w:val="0"/>
                <w:numId w:val="13"/>
              </w:numPr>
              <w:spacing w:before="40" w:after="40"/>
              <w:rPr>
                <w:rFonts w:asciiTheme="minorHAnsi" w:hAnsiTheme="minorHAnsi" w:cs="Arial"/>
                <w:sz w:val="22"/>
                <w:szCs w:val="22"/>
              </w:rPr>
            </w:pPr>
            <w:r w:rsidRPr="00345281">
              <w:rPr>
                <w:rFonts w:asciiTheme="minorHAnsi" w:hAnsiTheme="minorHAnsi" w:cs="Arial"/>
                <w:sz w:val="22"/>
                <w:szCs w:val="22"/>
              </w:rPr>
              <w:t>Nominated departmental representatives are responsible for:</w:t>
            </w:r>
          </w:p>
          <w:p w:rsidR="001B2F5B" w:rsidRPr="00345281" w:rsidRDefault="00671910" w:rsidP="00510925">
            <w:pPr>
              <w:pStyle w:val="ListParagraph"/>
              <w:numPr>
                <w:ilvl w:val="1"/>
                <w:numId w:val="13"/>
              </w:numPr>
              <w:spacing w:before="40" w:after="40"/>
              <w:rPr>
                <w:rFonts w:asciiTheme="minorHAnsi" w:hAnsiTheme="minorHAnsi" w:cs="Arial"/>
                <w:sz w:val="22"/>
                <w:szCs w:val="22"/>
              </w:rPr>
            </w:pPr>
            <w:r w:rsidRPr="00345281">
              <w:rPr>
                <w:rFonts w:asciiTheme="minorHAnsi" w:hAnsiTheme="minorHAnsi" w:cs="Arial"/>
                <w:sz w:val="22"/>
                <w:szCs w:val="22"/>
              </w:rPr>
              <w:t xml:space="preserve">Adding content to </w:t>
            </w:r>
            <w:r w:rsidR="007E7543" w:rsidRPr="00345281">
              <w:rPr>
                <w:rFonts w:asciiTheme="minorHAnsi" w:hAnsiTheme="minorHAnsi" w:cs="Arial"/>
                <w:sz w:val="22"/>
                <w:szCs w:val="22"/>
              </w:rPr>
              <w:t xml:space="preserve">departmental </w:t>
            </w:r>
            <w:r w:rsidRPr="00345281">
              <w:rPr>
                <w:rFonts w:asciiTheme="minorHAnsi" w:hAnsiTheme="minorHAnsi" w:cs="Arial"/>
                <w:sz w:val="22"/>
                <w:szCs w:val="22"/>
              </w:rPr>
              <w:t xml:space="preserve">information pages. </w:t>
            </w:r>
          </w:p>
          <w:p w:rsidR="00671910" w:rsidRPr="00345281" w:rsidRDefault="00671910" w:rsidP="00510925">
            <w:pPr>
              <w:pStyle w:val="ListParagraph"/>
              <w:numPr>
                <w:ilvl w:val="1"/>
                <w:numId w:val="13"/>
              </w:numPr>
              <w:spacing w:before="40" w:after="40"/>
              <w:rPr>
                <w:rFonts w:asciiTheme="minorHAnsi" w:hAnsiTheme="minorHAnsi" w:cs="Arial"/>
                <w:sz w:val="22"/>
                <w:szCs w:val="22"/>
              </w:rPr>
            </w:pPr>
            <w:r w:rsidRPr="00345281">
              <w:rPr>
                <w:rFonts w:asciiTheme="minorHAnsi" w:hAnsiTheme="minorHAnsi" w:cs="Arial"/>
                <w:sz w:val="22"/>
                <w:szCs w:val="22"/>
              </w:rPr>
              <w:t>Adding</w:t>
            </w:r>
            <w:r w:rsidR="001B2F5B" w:rsidRPr="00345281">
              <w:rPr>
                <w:rFonts w:asciiTheme="minorHAnsi" w:hAnsiTheme="minorHAnsi" w:cs="Arial"/>
                <w:sz w:val="22"/>
                <w:szCs w:val="22"/>
              </w:rPr>
              <w:t xml:space="preserve"> news items and</w:t>
            </w:r>
            <w:r w:rsidRPr="00345281">
              <w:rPr>
                <w:rFonts w:asciiTheme="minorHAnsi" w:hAnsiTheme="minorHAnsi" w:cs="Arial"/>
                <w:sz w:val="22"/>
                <w:szCs w:val="22"/>
              </w:rPr>
              <w:t xml:space="preserve"> events to the calendar where appropriate.</w:t>
            </w:r>
          </w:p>
          <w:p w:rsidR="00D719BC" w:rsidRPr="00345281" w:rsidRDefault="00147307" w:rsidP="00F81A48">
            <w:pPr>
              <w:spacing w:before="40" w:after="40"/>
              <w:ind w:left="720"/>
              <w:rPr>
                <w:rFonts w:asciiTheme="minorHAnsi" w:hAnsiTheme="minorHAnsi" w:cs="Arial"/>
                <w:i/>
                <w:sz w:val="22"/>
                <w:szCs w:val="22"/>
              </w:rPr>
            </w:pPr>
            <w:r w:rsidRPr="00345281">
              <w:rPr>
                <w:rFonts w:asciiTheme="minorHAnsi" w:hAnsiTheme="minorHAnsi" w:cs="Arial"/>
                <w:i/>
                <w:sz w:val="22"/>
                <w:szCs w:val="22"/>
              </w:rPr>
              <w:t xml:space="preserve">NB: See </w:t>
            </w:r>
            <w:r w:rsidR="00510925" w:rsidRPr="00345281">
              <w:rPr>
                <w:rFonts w:asciiTheme="minorHAnsi" w:hAnsiTheme="minorHAnsi" w:cs="Arial"/>
                <w:i/>
                <w:sz w:val="22"/>
                <w:szCs w:val="22"/>
              </w:rPr>
              <w:t>policy/p</w:t>
            </w:r>
            <w:r w:rsidR="007E7543" w:rsidRPr="00345281">
              <w:rPr>
                <w:rFonts w:asciiTheme="minorHAnsi" w:hAnsiTheme="minorHAnsi" w:cs="Arial"/>
                <w:i/>
                <w:sz w:val="22"/>
                <w:szCs w:val="22"/>
              </w:rPr>
              <w:t>rocedure for the responsibilities of specific departments</w:t>
            </w:r>
          </w:p>
          <w:p w:rsidR="00E76EFC" w:rsidRPr="00345281" w:rsidRDefault="00E76EFC" w:rsidP="00E76EFC">
            <w:pPr>
              <w:spacing w:before="40" w:after="40"/>
              <w:rPr>
                <w:rFonts w:asciiTheme="minorHAnsi" w:hAnsiTheme="minorHAnsi" w:cs="Arial"/>
                <w:i/>
                <w:sz w:val="22"/>
                <w:szCs w:val="22"/>
              </w:rPr>
            </w:pPr>
          </w:p>
        </w:tc>
      </w:tr>
    </w:tbl>
    <w:p w:rsidR="00E947F5" w:rsidRDefault="00E947F5" w:rsidP="00D719BC">
      <w:pPr>
        <w:rPr>
          <w:rFonts w:asciiTheme="minorHAnsi" w:hAnsiTheme="minorHAnsi"/>
          <w:szCs w:val="24"/>
        </w:rPr>
      </w:pPr>
    </w:p>
    <w:p w:rsidR="00815109" w:rsidRDefault="00815109">
      <w:pPr>
        <w:rPr>
          <w:rFonts w:ascii="Rama Gothic E Regular" w:hAnsi="Rama Gothic E Regular"/>
          <w:caps/>
          <w:color w:val="05386C"/>
          <w:sz w:val="36"/>
          <w:szCs w:val="36"/>
        </w:rPr>
      </w:pPr>
      <w:r>
        <w:rPr>
          <w:rFonts w:ascii="Rama Gothic E Regular" w:hAnsi="Rama Gothic E Regular"/>
          <w:caps/>
          <w:color w:val="05386C"/>
          <w:sz w:val="36"/>
          <w:szCs w:val="36"/>
        </w:rPr>
        <w:br w:type="page"/>
      </w:r>
    </w:p>
    <w:p w:rsidR="00E947F5" w:rsidRPr="00E947F5" w:rsidRDefault="00E947F5" w:rsidP="00E947F5">
      <w:pPr>
        <w:keepNext/>
        <w:keepLines/>
        <w:spacing w:before="360" w:after="360"/>
        <w:outlineLvl w:val="0"/>
        <w:rPr>
          <w:rFonts w:ascii="Rama Gothic E Regular" w:hAnsi="Rama Gothic E Regular"/>
          <w:caps/>
          <w:color w:val="05386C"/>
          <w:sz w:val="36"/>
          <w:szCs w:val="36"/>
        </w:rPr>
      </w:pPr>
      <w:r>
        <w:rPr>
          <w:rFonts w:ascii="Rama Gothic E Regular" w:hAnsi="Rama Gothic E Regular"/>
          <w:caps/>
          <w:color w:val="05386C"/>
          <w:sz w:val="36"/>
          <w:szCs w:val="36"/>
        </w:rPr>
        <w:lastRenderedPageBreak/>
        <w:t xml:space="preserve">Appendix 1: </w:t>
      </w:r>
      <w:r w:rsidRPr="00E947F5">
        <w:rPr>
          <w:rFonts w:ascii="Rama Gothic E Regular" w:hAnsi="Rama Gothic E Regular"/>
          <w:caps/>
          <w:color w:val="05386C"/>
          <w:sz w:val="36"/>
          <w:szCs w:val="36"/>
        </w:rPr>
        <w:t>Space Page Access Procedure</w:t>
      </w:r>
    </w:p>
    <w:p w:rsidR="00E947F5" w:rsidRPr="00E947F5" w:rsidRDefault="00E947F5" w:rsidP="00E947F5">
      <w:pPr>
        <w:spacing w:before="40" w:after="40"/>
        <w:rPr>
          <w:rFonts w:ascii="Calibri" w:hAnsi="Calibri"/>
          <w:b/>
          <w:szCs w:val="24"/>
        </w:rPr>
      </w:pPr>
    </w:p>
    <w:p w:rsidR="00E947F5" w:rsidRPr="00E947F5" w:rsidRDefault="00E947F5" w:rsidP="00E947F5">
      <w:pPr>
        <w:spacing w:before="40" w:after="40"/>
        <w:rPr>
          <w:rFonts w:ascii="Calibri" w:hAnsi="Calibri"/>
          <w:szCs w:val="24"/>
        </w:rPr>
      </w:pPr>
      <w:r w:rsidRPr="00E947F5">
        <w:rPr>
          <w:rFonts w:ascii="Calibri" w:hAnsi="Calibri"/>
          <w:b/>
          <w:szCs w:val="24"/>
        </w:rPr>
        <w:t>Students</w:t>
      </w:r>
      <w:r w:rsidRPr="00E947F5">
        <w:rPr>
          <w:rFonts w:ascii="Calibri" w:hAnsi="Calibri"/>
          <w:szCs w:val="24"/>
        </w:rPr>
        <w:t xml:space="preserve"> will be given access to the relevant modules and pages via Auto Enrolment linked to the student records system. </w:t>
      </w:r>
    </w:p>
    <w:p w:rsidR="00E947F5" w:rsidRPr="00E947F5" w:rsidRDefault="00E947F5" w:rsidP="00E947F5">
      <w:pPr>
        <w:spacing w:before="40" w:after="40"/>
        <w:rPr>
          <w:rFonts w:ascii="Calibri" w:hAnsi="Calibri"/>
          <w:szCs w:val="24"/>
        </w:rPr>
      </w:pPr>
    </w:p>
    <w:p w:rsidR="00E947F5" w:rsidRPr="00E947F5" w:rsidRDefault="00E947F5" w:rsidP="00E947F5">
      <w:pPr>
        <w:spacing w:before="40" w:after="40"/>
        <w:rPr>
          <w:rFonts w:ascii="Calibri" w:hAnsi="Calibri"/>
          <w:szCs w:val="24"/>
        </w:rPr>
      </w:pPr>
      <w:r w:rsidRPr="00E947F5">
        <w:rPr>
          <w:rFonts w:ascii="Calibri" w:hAnsi="Calibri"/>
          <w:b/>
          <w:szCs w:val="24"/>
        </w:rPr>
        <w:t xml:space="preserve">Staff </w:t>
      </w:r>
      <w:r w:rsidRPr="00E947F5">
        <w:rPr>
          <w:rFonts w:ascii="Calibri" w:hAnsi="Calibri"/>
          <w:szCs w:val="24"/>
        </w:rPr>
        <w:t>editing access is given via the protocols below:</w:t>
      </w:r>
    </w:p>
    <w:p w:rsidR="00E947F5" w:rsidRPr="00E947F5" w:rsidRDefault="00E947F5" w:rsidP="00E947F5">
      <w:pPr>
        <w:spacing w:before="40" w:after="40"/>
        <w:rPr>
          <w:rFonts w:ascii="Calibri" w:hAnsi="Calibri"/>
          <w:szCs w:val="24"/>
        </w:rPr>
      </w:pPr>
    </w:p>
    <w:p w:rsidR="00E947F5" w:rsidRPr="00E947F5" w:rsidRDefault="00E947F5" w:rsidP="00E947F5">
      <w:pPr>
        <w:numPr>
          <w:ilvl w:val="0"/>
          <w:numId w:val="19"/>
        </w:numPr>
        <w:spacing w:before="40" w:after="40"/>
        <w:rPr>
          <w:rFonts w:ascii="Calibri" w:hAnsi="Calibri"/>
          <w:szCs w:val="24"/>
          <w:lang w:val="en-US"/>
        </w:rPr>
      </w:pPr>
      <w:r w:rsidRPr="00E947F5">
        <w:rPr>
          <w:rFonts w:ascii="Calibri" w:hAnsi="Calibri"/>
          <w:bCs/>
          <w:szCs w:val="24"/>
          <w:lang w:val="en-US"/>
        </w:rPr>
        <w:t>Module pages</w:t>
      </w:r>
      <w:r w:rsidRPr="00E947F5">
        <w:rPr>
          <w:rFonts w:ascii="Calibri" w:hAnsi="Calibri"/>
          <w:szCs w:val="24"/>
          <w:lang w:val="en-US"/>
        </w:rPr>
        <w:t xml:space="preserve">: Module Coordinators should email requests for access to </w:t>
      </w:r>
      <w:hyperlink r:id="rId12" w:history="1">
        <w:r w:rsidRPr="00E947F5">
          <w:rPr>
            <w:rFonts w:ascii="Calibri" w:hAnsi="Calibri"/>
            <w:bCs/>
            <w:color w:val="05386C"/>
            <w:szCs w:val="24"/>
            <w:u w:val="single"/>
            <w:lang w:val="en-US"/>
          </w:rPr>
          <w:t>HE Admin</w:t>
        </w:r>
      </w:hyperlink>
      <w:r w:rsidRPr="00E947F5">
        <w:rPr>
          <w:rFonts w:ascii="Calibri" w:hAnsi="Calibri"/>
          <w:szCs w:val="24"/>
          <w:lang w:val="en-US"/>
        </w:rPr>
        <w:t xml:space="preserve"> detailing whether the member of staff should have either:</w:t>
      </w:r>
    </w:p>
    <w:p w:rsidR="00E947F5" w:rsidRPr="00E947F5" w:rsidRDefault="00E947F5" w:rsidP="00E947F5">
      <w:pPr>
        <w:numPr>
          <w:ilvl w:val="1"/>
          <w:numId w:val="19"/>
        </w:numPr>
        <w:spacing w:before="40" w:after="40"/>
        <w:rPr>
          <w:rFonts w:ascii="Calibri" w:hAnsi="Calibri"/>
          <w:szCs w:val="24"/>
          <w:lang w:val="en-US"/>
        </w:rPr>
      </w:pPr>
      <w:r w:rsidRPr="00E947F5">
        <w:rPr>
          <w:rFonts w:ascii="Calibri" w:hAnsi="Calibri"/>
          <w:szCs w:val="24"/>
          <w:lang w:val="en-US"/>
        </w:rPr>
        <w:t xml:space="preserve">Full editing access (able to grade, add, change and delete items on the module page) </w:t>
      </w:r>
    </w:p>
    <w:p w:rsidR="00E947F5" w:rsidRPr="00E947F5" w:rsidRDefault="00E947F5" w:rsidP="00E947F5">
      <w:pPr>
        <w:numPr>
          <w:ilvl w:val="1"/>
          <w:numId w:val="19"/>
        </w:numPr>
        <w:spacing w:before="40" w:after="40"/>
        <w:rPr>
          <w:rFonts w:ascii="Calibri" w:hAnsi="Calibri"/>
          <w:szCs w:val="24"/>
          <w:lang w:val="en-US"/>
        </w:rPr>
      </w:pPr>
      <w:r w:rsidRPr="00E947F5">
        <w:rPr>
          <w:rFonts w:ascii="Calibri" w:hAnsi="Calibri"/>
          <w:szCs w:val="24"/>
          <w:lang w:val="en-US"/>
        </w:rPr>
        <w:t>Grading access (able to grade but unable to edit the content of the page).</w:t>
      </w:r>
    </w:p>
    <w:p w:rsidR="00E947F5" w:rsidRPr="00E947F5" w:rsidRDefault="00E947F5" w:rsidP="00E947F5">
      <w:pPr>
        <w:numPr>
          <w:ilvl w:val="0"/>
          <w:numId w:val="19"/>
        </w:numPr>
        <w:spacing w:before="40" w:after="40"/>
        <w:rPr>
          <w:rFonts w:ascii="Calibri" w:hAnsi="Calibri"/>
          <w:szCs w:val="24"/>
          <w:lang w:val="en-US"/>
        </w:rPr>
      </w:pPr>
      <w:r w:rsidRPr="00E947F5">
        <w:rPr>
          <w:rFonts w:ascii="Calibri" w:hAnsi="Calibri"/>
          <w:bCs/>
          <w:szCs w:val="24"/>
          <w:lang w:val="en-US"/>
        </w:rPr>
        <w:t>Information pages</w:t>
      </w:r>
      <w:r w:rsidRPr="00E947F5">
        <w:rPr>
          <w:rFonts w:ascii="Calibri" w:hAnsi="Calibri"/>
          <w:szCs w:val="24"/>
          <w:lang w:val="en-US"/>
        </w:rPr>
        <w:t xml:space="preserve">: </w:t>
      </w:r>
      <w:r w:rsidR="00344A6E">
        <w:rPr>
          <w:rFonts w:ascii="Calibri" w:hAnsi="Calibri"/>
          <w:szCs w:val="24"/>
          <w:lang w:val="en-US"/>
        </w:rPr>
        <w:t>SLT</w:t>
      </w:r>
      <w:r w:rsidR="00344A6E" w:rsidRPr="00E947F5">
        <w:rPr>
          <w:rFonts w:ascii="Calibri" w:hAnsi="Calibri"/>
          <w:szCs w:val="24"/>
          <w:lang w:val="en-US"/>
        </w:rPr>
        <w:t xml:space="preserve"> </w:t>
      </w:r>
      <w:r w:rsidRPr="00E947F5">
        <w:rPr>
          <w:rFonts w:ascii="Calibri" w:hAnsi="Calibri"/>
          <w:szCs w:val="24"/>
          <w:lang w:val="en-US"/>
        </w:rPr>
        <w:t xml:space="preserve">member or line manager should request editing access to </w:t>
      </w:r>
      <w:hyperlink r:id="rId13" w:history="1">
        <w:r w:rsidRPr="00E947F5">
          <w:rPr>
            <w:rFonts w:ascii="Calibri" w:hAnsi="Calibri"/>
            <w:bCs/>
            <w:color w:val="05386C"/>
            <w:szCs w:val="24"/>
            <w:u w:val="single"/>
            <w:lang w:val="en-US"/>
          </w:rPr>
          <w:t>Space</w:t>
        </w:r>
      </w:hyperlink>
      <w:r w:rsidRPr="00E947F5">
        <w:rPr>
          <w:rFonts w:ascii="Calibri" w:hAnsi="Calibri"/>
          <w:szCs w:val="24"/>
        </w:rPr>
        <w:t xml:space="preserve"> Admin</w:t>
      </w:r>
      <w:r w:rsidRPr="00E947F5">
        <w:rPr>
          <w:rFonts w:ascii="Calibri" w:hAnsi="Calibri"/>
          <w:szCs w:val="24"/>
          <w:lang w:val="en-US"/>
        </w:rPr>
        <w:t xml:space="preserve"> </w:t>
      </w:r>
    </w:p>
    <w:p w:rsidR="00E947F5" w:rsidRPr="00E947F5" w:rsidRDefault="00E947F5" w:rsidP="00E947F5">
      <w:pPr>
        <w:spacing w:before="40" w:after="40"/>
        <w:rPr>
          <w:rFonts w:ascii="Calibri" w:hAnsi="Calibri"/>
          <w:szCs w:val="24"/>
        </w:rPr>
      </w:pPr>
    </w:p>
    <w:p w:rsidR="00E947F5" w:rsidRPr="00E947F5" w:rsidRDefault="00E947F5" w:rsidP="00E947F5">
      <w:pPr>
        <w:spacing w:before="40" w:after="40"/>
        <w:rPr>
          <w:rFonts w:ascii="Calibri" w:hAnsi="Calibri"/>
          <w:szCs w:val="24"/>
        </w:rPr>
      </w:pPr>
      <w:r w:rsidRPr="00E947F5">
        <w:rPr>
          <w:rFonts w:ascii="Calibri" w:hAnsi="Calibri"/>
          <w:szCs w:val="24"/>
        </w:rPr>
        <w:t>Viewer access for academic staff and student support staff to course pages is enabled via Auto Enrolment. Viewer access to Staff SPACE is enabled via Auto Enrolment.</w:t>
      </w:r>
    </w:p>
    <w:p w:rsidR="00E947F5" w:rsidRPr="00E947F5" w:rsidRDefault="00E947F5" w:rsidP="00E947F5"/>
    <w:p w:rsidR="00E947F5" w:rsidRDefault="00E947F5">
      <w:pPr>
        <w:rPr>
          <w:rFonts w:asciiTheme="minorHAnsi" w:hAnsiTheme="minorHAnsi"/>
          <w:szCs w:val="24"/>
        </w:rPr>
      </w:pPr>
    </w:p>
    <w:p w:rsidR="00D56A6E" w:rsidRPr="00DE6F86" w:rsidRDefault="00D56A6E" w:rsidP="00D719BC">
      <w:pPr>
        <w:rPr>
          <w:rFonts w:asciiTheme="minorHAnsi" w:hAnsiTheme="minorHAnsi"/>
          <w:szCs w:val="24"/>
        </w:rPr>
      </w:pPr>
    </w:p>
    <w:sectPr w:rsidR="00D56A6E" w:rsidRPr="00DE6F86" w:rsidSect="00D45185">
      <w:headerReference w:type="default" r:id="rId14"/>
      <w:footerReference w:type="even" r:id="rId15"/>
      <w:footerReference w:type="default" r:id="rId16"/>
      <w:headerReference w:type="first" r:id="rId17"/>
      <w:pgSz w:w="11906" w:h="16838"/>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2F36" w:rsidRDefault="00BF2F36">
      <w:r>
        <w:separator/>
      </w:r>
    </w:p>
  </w:endnote>
  <w:endnote w:type="continuationSeparator" w:id="0">
    <w:p w:rsidR="00BF2F36" w:rsidRDefault="00BF2F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ama Gothic E Regular">
    <w:panose1 w:val="04050503020B02020202"/>
    <w:charset w:val="00"/>
    <w:family w:val="decorative"/>
    <w:notTrueType/>
    <w:pitch w:val="variable"/>
    <w:sig w:usb0="A00000AF" w:usb1="4000205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32" w:rsidRDefault="00A93632"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93632" w:rsidRDefault="00A93632" w:rsidP="00A9363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3632" w:rsidRDefault="00A93632" w:rsidP="00E61D7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139EB">
      <w:rPr>
        <w:rStyle w:val="PageNumber"/>
        <w:noProof/>
      </w:rPr>
      <w:t>2</w:t>
    </w:r>
    <w:r>
      <w:rPr>
        <w:rStyle w:val="PageNumber"/>
      </w:rPr>
      <w:fldChar w:fldCharType="end"/>
    </w:r>
  </w:p>
  <w:p w:rsidR="00A93632" w:rsidRPr="007D281D" w:rsidRDefault="00A93632" w:rsidP="00A3629B">
    <w:pPr>
      <w:pStyle w:val="Footer"/>
      <w:ind w:right="3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2F36" w:rsidRDefault="00BF2F36">
      <w:r>
        <w:separator/>
      </w:r>
    </w:p>
  </w:footnote>
  <w:footnote w:type="continuationSeparator" w:id="0">
    <w:p w:rsidR="00BF2F36" w:rsidRDefault="00BF2F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C0E" w:rsidRDefault="00B44C0E" w:rsidP="00B44C0E">
    <w:pPr>
      <w:pStyle w:val="Header"/>
      <w:rPr>
        <w:rFonts w:ascii="Rama Gothic E Regular" w:hAnsi="Rama Gothic E Regular"/>
        <w:b/>
        <w:color w:val="244061" w:themeColor="accent1" w:themeShade="80"/>
        <w:sz w:val="40"/>
      </w:rPr>
    </w:pPr>
    <w:r>
      <w:rPr>
        <w:noProof/>
        <w:lang w:eastAsia="en-GB"/>
      </w:rPr>
      <w:drawing>
        <wp:anchor distT="0" distB="0" distL="114300" distR="114300" simplePos="0" relativeHeight="251663360" behindDoc="1" locked="0" layoutInCell="1" allowOverlap="1" wp14:anchorId="51854B86" wp14:editId="01AF2FB2">
          <wp:simplePos x="0" y="0"/>
          <wp:positionH relativeFrom="margin">
            <wp:posOffset>4589361</wp:posOffset>
          </wp:positionH>
          <wp:positionV relativeFrom="paragraph">
            <wp:posOffset>-173619</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44C0E" w:rsidRDefault="00B44C0E" w:rsidP="00B44C0E">
    <w:pPr>
      <w:pStyle w:val="Header"/>
      <w:rPr>
        <w:rFonts w:ascii="Rama Gothic E Regular" w:hAnsi="Rama Gothic E Regular"/>
        <w:b/>
        <w:color w:val="244061" w:themeColor="accent1" w:themeShade="80"/>
        <w:sz w:val="56"/>
      </w:rPr>
    </w:pPr>
    <w:r>
      <w:rPr>
        <w:rFonts w:ascii="Rama Gothic E Regular" w:hAnsi="Rama Gothic E Regular"/>
        <w:b/>
        <w:color w:val="244061" w:themeColor="accent1" w:themeShade="80"/>
        <w:sz w:val="56"/>
      </w:rPr>
      <w:t>Virtual Learning Environment Policy (HE)</w:t>
    </w:r>
  </w:p>
  <w:p w:rsidR="00B44C0E" w:rsidRPr="00A72CDC" w:rsidRDefault="00B44C0E" w:rsidP="00B44C0E">
    <w:pPr>
      <w:pStyle w:val="Header"/>
      <w:rPr>
        <w:rFonts w:ascii="Rama Gothic E Regular" w:hAnsi="Rama Gothic E Regular"/>
        <w:sz w:val="48"/>
      </w:rPr>
    </w:pPr>
    <w:r>
      <w:rPr>
        <w:rFonts w:ascii="Rama Gothic E Regular" w:hAnsi="Rama Gothic E Regular"/>
        <w:sz w:val="48"/>
      </w:rPr>
      <w:t>2023-24</w:t>
    </w:r>
  </w:p>
  <w:p w:rsidR="00B44C0E" w:rsidRDefault="00B44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45281" w:rsidRDefault="00345281" w:rsidP="00345281">
    <w:pPr>
      <w:pStyle w:val="Header"/>
      <w:rPr>
        <w:rFonts w:ascii="Rama Gothic E Regular" w:hAnsi="Rama Gothic E Regular"/>
        <w:b/>
        <w:color w:val="244061" w:themeColor="accent1" w:themeShade="80"/>
        <w:sz w:val="40"/>
      </w:rPr>
    </w:pPr>
    <w:r>
      <w:rPr>
        <w:noProof/>
        <w:lang w:eastAsia="en-GB"/>
      </w:rPr>
      <w:drawing>
        <wp:anchor distT="0" distB="0" distL="114300" distR="114300" simplePos="0" relativeHeight="251661312" behindDoc="1" locked="0" layoutInCell="1" allowOverlap="1" wp14:anchorId="4BC04C3A" wp14:editId="2B393C31">
          <wp:simplePos x="0" y="0"/>
          <wp:positionH relativeFrom="margin">
            <wp:posOffset>4589361</wp:posOffset>
          </wp:positionH>
          <wp:positionV relativeFrom="paragraph">
            <wp:posOffset>-173619</wp:posOffset>
          </wp:positionV>
          <wp:extent cx="1543050" cy="812800"/>
          <wp:effectExtent l="0" t="0" r="0" b="6350"/>
          <wp:wrapThrough wrapText="bothSides">
            <wp:wrapPolygon edited="0">
              <wp:start x="800" y="0"/>
              <wp:lineTo x="0" y="17213"/>
              <wp:lineTo x="0" y="21263"/>
              <wp:lineTo x="3200" y="21263"/>
              <wp:lineTo x="21333" y="19238"/>
              <wp:lineTo x="21333" y="0"/>
              <wp:lineTo x="80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id:B1BAE041-73DD-4254-9C48-C6B2167C925E"/>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43050" cy="8128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5281" w:rsidRDefault="00345281" w:rsidP="00345281">
    <w:pPr>
      <w:pStyle w:val="Header"/>
      <w:rPr>
        <w:rFonts w:ascii="Rama Gothic E Regular" w:hAnsi="Rama Gothic E Regular"/>
        <w:b/>
        <w:color w:val="244061" w:themeColor="accent1" w:themeShade="80"/>
        <w:sz w:val="56"/>
      </w:rPr>
    </w:pPr>
    <w:r>
      <w:rPr>
        <w:rFonts w:ascii="Rama Gothic E Regular" w:hAnsi="Rama Gothic E Regular"/>
        <w:b/>
        <w:color w:val="244061" w:themeColor="accent1" w:themeShade="80"/>
        <w:sz w:val="56"/>
      </w:rPr>
      <w:t>Virtual Learning Environment Policy (HE)</w:t>
    </w:r>
  </w:p>
  <w:p w:rsidR="00345281" w:rsidRPr="00A72CDC" w:rsidRDefault="00345281" w:rsidP="00345281">
    <w:pPr>
      <w:pStyle w:val="Header"/>
      <w:rPr>
        <w:rFonts w:ascii="Rama Gothic E Regular" w:hAnsi="Rama Gothic E Regular"/>
        <w:sz w:val="48"/>
      </w:rPr>
    </w:pPr>
    <w:r>
      <w:rPr>
        <w:rFonts w:ascii="Rama Gothic E Regular" w:hAnsi="Rama Gothic E Regular"/>
        <w:sz w:val="48"/>
      </w:rPr>
      <w:t>2023-24</w:t>
    </w:r>
  </w:p>
  <w:p w:rsidR="00D03436" w:rsidRDefault="00D034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51241"/>
    <w:multiLevelType w:val="hybridMultilevel"/>
    <w:tmpl w:val="051C6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765F51"/>
    <w:multiLevelType w:val="hybridMultilevel"/>
    <w:tmpl w:val="FD52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177782"/>
    <w:multiLevelType w:val="hybridMultilevel"/>
    <w:tmpl w:val="17569F80"/>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08909AB"/>
    <w:multiLevelType w:val="hybridMultilevel"/>
    <w:tmpl w:val="1D72203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0F37BE"/>
    <w:multiLevelType w:val="hybridMultilevel"/>
    <w:tmpl w:val="655CE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4400E"/>
    <w:multiLevelType w:val="hybridMultilevel"/>
    <w:tmpl w:val="13E0B4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E107469"/>
    <w:multiLevelType w:val="hybridMultilevel"/>
    <w:tmpl w:val="3F527D64"/>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380E5B"/>
    <w:multiLevelType w:val="hybridMultilevel"/>
    <w:tmpl w:val="F3D603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D875FED"/>
    <w:multiLevelType w:val="singleLevel"/>
    <w:tmpl w:val="F8BA7A3C"/>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099119D"/>
    <w:multiLevelType w:val="hybridMultilevel"/>
    <w:tmpl w:val="EFD8F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316159"/>
    <w:multiLevelType w:val="hybridMultilevel"/>
    <w:tmpl w:val="C8C4A896"/>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2E820F6"/>
    <w:multiLevelType w:val="hybridMultilevel"/>
    <w:tmpl w:val="4FBC4EB6"/>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8A36420"/>
    <w:multiLevelType w:val="hybridMultilevel"/>
    <w:tmpl w:val="C9AE9D1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AAD0F7F"/>
    <w:multiLevelType w:val="hybridMultilevel"/>
    <w:tmpl w:val="5498D7DC"/>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03C5B03"/>
    <w:multiLevelType w:val="hybridMultilevel"/>
    <w:tmpl w:val="A14EBE9A"/>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480915"/>
    <w:multiLevelType w:val="hybridMultilevel"/>
    <w:tmpl w:val="140C6402"/>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9D1083"/>
    <w:multiLevelType w:val="hybridMultilevel"/>
    <w:tmpl w:val="7BFE4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07019F"/>
    <w:multiLevelType w:val="multilevel"/>
    <w:tmpl w:val="B54235F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F310854"/>
    <w:multiLevelType w:val="hybridMultilevel"/>
    <w:tmpl w:val="7036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D85FD0"/>
    <w:multiLevelType w:val="hybridMultilevel"/>
    <w:tmpl w:val="D0B69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8"/>
  </w:num>
  <w:num w:numId="4">
    <w:abstractNumId w:val="11"/>
  </w:num>
  <w:num w:numId="5">
    <w:abstractNumId w:val="13"/>
  </w:num>
  <w:num w:numId="6">
    <w:abstractNumId w:val="12"/>
  </w:num>
  <w:num w:numId="7">
    <w:abstractNumId w:val="10"/>
  </w:num>
  <w:num w:numId="8">
    <w:abstractNumId w:val="2"/>
  </w:num>
  <w:num w:numId="9">
    <w:abstractNumId w:val="3"/>
  </w:num>
  <w:num w:numId="10">
    <w:abstractNumId w:val="15"/>
  </w:num>
  <w:num w:numId="11">
    <w:abstractNumId w:val="4"/>
  </w:num>
  <w:num w:numId="12">
    <w:abstractNumId w:val="17"/>
  </w:num>
  <w:num w:numId="13">
    <w:abstractNumId w:val="0"/>
  </w:num>
  <w:num w:numId="14">
    <w:abstractNumId w:val="18"/>
  </w:num>
  <w:num w:numId="15">
    <w:abstractNumId w:val="19"/>
  </w:num>
  <w:num w:numId="16">
    <w:abstractNumId w:val="1"/>
  </w:num>
  <w:num w:numId="17">
    <w:abstractNumId w:val="9"/>
  </w:num>
  <w:num w:numId="18">
    <w:abstractNumId w:val="16"/>
  </w:num>
  <w:num w:numId="19">
    <w:abstractNumId w:val="7"/>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A6E"/>
    <w:rsid w:val="00022D8B"/>
    <w:rsid w:val="000328D1"/>
    <w:rsid w:val="0003398B"/>
    <w:rsid w:val="0004175F"/>
    <w:rsid w:val="00045A72"/>
    <w:rsid w:val="00060B1A"/>
    <w:rsid w:val="0006592F"/>
    <w:rsid w:val="000708CA"/>
    <w:rsid w:val="00072E0E"/>
    <w:rsid w:val="0007530D"/>
    <w:rsid w:val="00084605"/>
    <w:rsid w:val="000A10C6"/>
    <w:rsid w:val="000A5951"/>
    <w:rsid w:val="000A6678"/>
    <w:rsid w:val="000C07C3"/>
    <w:rsid w:val="000C113F"/>
    <w:rsid w:val="000E5B68"/>
    <w:rsid w:val="000F2E89"/>
    <w:rsid w:val="0010225E"/>
    <w:rsid w:val="00103B50"/>
    <w:rsid w:val="001268CF"/>
    <w:rsid w:val="00127178"/>
    <w:rsid w:val="001312AD"/>
    <w:rsid w:val="0014380E"/>
    <w:rsid w:val="001464ED"/>
    <w:rsid w:val="00147307"/>
    <w:rsid w:val="00151F20"/>
    <w:rsid w:val="0015435D"/>
    <w:rsid w:val="00164B24"/>
    <w:rsid w:val="0016542F"/>
    <w:rsid w:val="00182DF0"/>
    <w:rsid w:val="0019253E"/>
    <w:rsid w:val="001A0C48"/>
    <w:rsid w:val="001B2F5B"/>
    <w:rsid w:val="001C0BDC"/>
    <w:rsid w:val="001D430B"/>
    <w:rsid w:val="001E0012"/>
    <w:rsid w:val="001E76A9"/>
    <w:rsid w:val="001E7762"/>
    <w:rsid w:val="00210CAD"/>
    <w:rsid w:val="002172FF"/>
    <w:rsid w:val="002461A6"/>
    <w:rsid w:val="00263E8C"/>
    <w:rsid w:val="00280EFF"/>
    <w:rsid w:val="002B5EFF"/>
    <w:rsid w:val="002B7069"/>
    <w:rsid w:val="002C78B0"/>
    <w:rsid w:val="002D51CD"/>
    <w:rsid w:val="002F5DB8"/>
    <w:rsid w:val="00310C0B"/>
    <w:rsid w:val="003159CE"/>
    <w:rsid w:val="00315D6A"/>
    <w:rsid w:val="00317D57"/>
    <w:rsid w:val="003424AC"/>
    <w:rsid w:val="00344A6E"/>
    <w:rsid w:val="00345281"/>
    <w:rsid w:val="003531D3"/>
    <w:rsid w:val="00380B3B"/>
    <w:rsid w:val="003D0273"/>
    <w:rsid w:val="003F37AD"/>
    <w:rsid w:val="003F69E3"/>
    <w:rsid w:val="0040130E"/>
    <w:rsid w:val="00403DD3"/>
    <w:rsid w:val="00411653"/>
    <w:rsid w:val="00433819"/>
    <w:rsid w:val="004451A9"/>
    <w:rsid w:val="00451A26"/>
    <w:rsid w:val="00480E87"/>
    <w:rsid w:val="004848B2"/>
    <w:rsid w:val="0049562D"/>
    <w:rsid w:val="004A22FA"/>
    <w:rsid w:val="004A4248"/>
    <w:rsid w:val="004C4D76"/>
    <w:rsid w:val="004F5B51"/>
    <w:rsid w:val="00510925"/>
    <w:rsid w:val="00512808"/>
    <w:rsid w:val="00541E5F"/>
    <w:rsid w:val="00555562"/>
    <w:rsid w:val="005B50F5"/>
    <w:rsid w:val="005B583F"/>
    <w:rsid w:val="005C2510"/>
    <w:rsid w:val="005D6B57"/>
    <w:rsid w:val="005F4D6B"/>
    <w:rsid w:val="0062511A"/>
    <w:rsid w:val="00630B03"/>
    <w:rsid w:val="0063340F"/>
    <w:rsid w:val="00656D5D"/>
    <w:rsid w:val="00664245"/>
    <w:rsid w:val="00671910"/>
    <w:rsid w:val="006745E9"/>
    <w:rsid w:val="00687719"/>
    <w:rsid w:val="00693B17"/>
    <w:rsid w:val="006C3238"/>
    <w:rsid w:val="006C3CE3"/>
    <w:rsid w:val="006E064D"/>
    <w:rsid w:val="006F5468"/>
    <w:rsid w:val="0070717E"/>
    <w:rsid w:val="007113D4"/>
    <w:rsid w:val="00752429"/>
    <w:rsid w:val="00763544"/>
    <w:rsid w:val="00765E01"/>
    <w:rsid w:val="00766A15"/>
    <w:rsid w:val="00782526"/>
    <w:rsid w:val="00784B66"/>
    <w:rsid w:val="00790BB5"/>
    <w:rsid w:val="0079356D"/>
    <w:rsid w:val="00796DCB"/>
    <w:rsid w:val="007A30C8"/>
    <w:rsid w:val="007D281D"/>
    <w:rsid w:val="007E7543"/>
    <w:rsid w:val="0080596C"/>
    <w:rsid w:val="00806B08"/>
    <w:rsid w:val="0081216A"/>
    <w:rsid w:val="00815109"/>
    <w:rsid w:val="008308B8"/>
    <w:rsid w:val="00850B72"/>
    <w:rsid w:val="00852D5E"/>
    <w:rsid w:val="008573AE"/>
    <w:rsid w:val="00860873"/>
    <w:rsid w:val="008618B6"/>
    <w:rsid w:val="008648C6"/>
    <w:rsid w:val="00870715"/>
    <w:rsid w:val="00873F4B"/>
    <w:rsid w:val="00874B13"/>
    <w:rsid w:val="008878DB"/>
    <w:rsid w:val="00887C8A"/>
    <w:rsid w:val="00897796"/>
    <w:rsid w:val="008A4E77"/>
    <w:rsid w:val="008A7AA3"/>
    <w:rsid w:val="008A7EE9"/>
    <w:rsid w:val="008B7527"/>
    <w:rsid w:val="008C3B52"/>
    <w:rsid w:val="008C5643"/>
    <w:rsid w:val="008D20A5"/>
    <w:rsid w:val="008D24B9"/>
    <w:rsid w:val="008D3871"/>
    <w:rsid w:val="008D3BA6"/>
    <w:rsid w:val="008E079B"/>
    <w:rsid w:val="008F34F0"/>
    <w:rsid w:val="008F4326"/>
    <w:rsid w:val="00912511"/>
    <w:rsid w:val="00914137"/>
    <w:rsid w:val="00915609"/>
    <w:rsid w:val="00917DDB"/>
    <w:rsid w:val="0092022D"/>
    <w:rsid w:val="00920BC2"/>
    <w:rsid w:val="009654E7"/>
    <w:rsid w:val="0099145E"/>
    <w:rsid w:val="009A095E"/>
    <w:rsid w:val="009A44F7"/>
    <w:rsid w:val="009B60CF"/>
    <w:rsid w:val="009D3EE6"/>
    <w:rsid w:val="009F5948"/>
    <w:rsid w:val="009F78E6"/>
    <w:rsid w:val="00A070E0"/>
    <w:rsid w:val="00A10A9E"/>
    <w:rsid w:val="00A3629B"/>
    <w:rsid w:val="00A45277"/>
    <w:rsid w:val="00A53E75"/>
    <w:rsid w:val="00A54288"/>
    <w:rsid w:val="00A54C65"/>
    <w:rsid w:val="00A761D3"/>
    <w:rsid w:val="00A818EE"/>
    <w:rsid w:val="00A85BB0"/>
    <w:rsid w:val="00A93632"/>
    <w:rsid w:val="00AA08B7"/>
    <w:rsid w:val="00AC3A60"/>
    <w:rsid w:val="00AE2710"/>
    <w:rsid w:val="00AE5736"/>
    <w:rsid w:val="00B11CAB"/>
    <w:rsid w:val="00B15CB4"/>
    <w:rsid w:val="00B332B0"/>
    <w:rsid w:val="00B44C0E"/>
    <w:rsid w:val="00B738FF"/>
    <w:rsid w:val="00B81BA7"/>
    <w:rsid w:val="00B826FC"/>
    <w:rsid w:val="00B91B48"/>
    <w:rsid w:val="00B94055"/>
    <w:rsid w:val="00BB6223"/>
    <w:rsid w:val="00BC6174"/>
    <w:rsid w:val="00BF2F36"/>
    <w:rsid w:val="00C03E9C"/>
    <w:rsid w:val="00C27D77"/>
    <w:rsid w:val="00C325C6"/>
    <w:rsid w:val="00C3532C"/>
    <w:rsid w:val="00C45D2B"/>
    <w:rsid w:val="00C47E3F"/>
    <w:rsid w:val="00C6758A"/>
    <w:rsid w:val="00C80C40"/>
    <w:rsid w:val="00C9515C"/>
    <w:rsid w:val="00CA2CB3"/>
    <w:rsid w:val="00CA552F"/>
    <w:rsid w:val="00CB5294"/>
    <w:rsid w:val="00CD0469"/>
    <w:rsid w:val="00CD2849"/>
    <w:rsid w:val="00CE596B"/>
    <w:rsid w:val="00D03436"/>
    <w:rsid w:val="00D15000"/>
    <w:rsid w:val="00D15DEE"/>
    <w:rsid w:val="00D24293"/>
    <w:rsid w:val="00D31D03"/>
    <w:rsid w:val="00D3453E"/>
    <w:rsid w:val="00D351D2"/>
    <w:rsid w:val="00D45185"/>
    <w:rsid w:val="00D56A6E"/>
    <w:rsid w:val="00D65559"/>
    <w:rsid w:val="00D679DE"/>
    <w:rsid w:val="00D719BC"/>
    <w:rsid w:val="00D8413C"/>
    <w:rsid w:val="00D866C4"/>
    <w:rsid w:val="00D92A15"/>
    <w:rsid w:val="00DA08B4"/>
    <w:rsid w:val="00DB1FBF"/>
    <w:rsid w:val="00DB5DA6"/>
    <w:rsid w:val="00DB6EED"/>
    <w:rsid w:val="00DC411B"/>
    <w:rsid w:val="00DC5453"/>
    <w:rsid w:val="00DD242B"/>
    <w:rsid w:val="00DD5704"/>
    <w:rsid w:val="00DE0B17"/>
    <w:rsid w:val="00DE6F86"/>
    <w:rsid w:val="00DF39D8"/>
    <w:rsid w:val="00E02EB7"/>
    <w:rsid w:val="00E131CB"/>
    <w:rsid w:val="00E139EB"/>
    <w:rsid w:val="00E147E4"/>
    <w:rsid w:val="00E151BF"/>
    <w:rsid w:val="00E20CCC"/>
    <w:rsid w:val="00E22018"/>
    <w:rsid w:val="00E276F4"/>
    <w:rsid w:val="00E40029"/>
    <w:rsid w:val="00E56889"/>
    <w:rsid w:val="00E61D7D"/>
    <w:rsid w:val="00E76EFC"/>
    <w:rsid w:val="00E82FF0"/>
    <w:rsid w:val="00E91337"/>
    <w:rsid w:val="00E947F5"/>
    <w:rsid w:val="00ED38BE"/>
    <w:rsid w:val="00ED6953"/>
    <w:rsid w:val="00EE2A3A"/>
    <w:rsid w:val="00EE54F6"/>
    <w:rsid w:val="00F01C60"/>
    <w:rsid w:val="00F06B33"/>
    <w:rsid w:val="00F07539"/>
    <w:rsid w:val="00F4605C"/>
    <w:rsid w:val="00F47A8E"/>
    <w:rsid w:val="00F51893"/>
    <w:rsid w:val="00F61ABB"/>
    <w:rsid w:val="00F64276"/>
    <w:rsid w:val="00F66729"/>
    <w:rsid w:val="00F66955"/>
    <w:rsid w:val="00F675DC"/>
    <w:rsid w:val="00F7029D"/>
    <w:rsid w:val="00F77D9C"/>
    <w:rsid w:val="00F81A48"/>
    <w:rsid w:val="00F82B5F"/>
    <w:rsid w:val="00F85E23"/>
    <w:rsid w:val="00F97457"/>
    <w:rsid w:val="00FA2AA7"/>
    <w:rsid w:val="00FA365D"/>
    <w:rsid w:val="00FA3768"/>
    <w:rsid w:val="00FB6389"/>
    <w:rsid w:val="00FB7118"/>
    <w:rsid w:val="00FC5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6E596"/>
  <w15:docId w15:val="{9E5FBBB5-DE81-41DF-9251-1E18CC561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link w:val="Heading1Char"/>
    <w:qFormat/>
    <w:rsid w:val="00E947F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5">
    <w:name w:val="heading 5"/>
    <w:basedOn w:val="Normal"/>
    <w:next w:val="Normal"/>
    <w:link w:val="Heading5Char"/>
    <w:qFormat/>
    <w:rsid w:val="00671910"/>
    <w:pPr>
      <w:keepNext/>
      <w:outlineLvl w:val="4"/>
    </w:pPr>
    <w:rPr>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3632"/>
    <w:pPr>
      <w:tabs>
        <w:tab w:val="center" w:pos="4320"/>
        <w:tab w:val="right" w:pos="8640"/>
      </w:tabs>
    </w:pPr>
  </w:style>
  <w:style w:type="character" w:styleId="PageNumber">
    <w:name w:val="page number"/>
    <w:basedOn w:val="DefaultParagraphFont"/>
    <w:rsid w:val="00A93632"/>
  </w:style>
  <w:style w:type="paragraph" w:styleId="Header">
    <w:name w:val="header"/>
    <w:basedOn w:val="Normal"/>
    <w:link w:val="HeaderChar"/>
    <w:rsid w:val="007D281D"/>
    <w:pPr>
      <w:tabs>
        <w:tab w:val="center" w:pos="4320"/>
        <w:tab w:val="right" w:pos="8640"/>
      </w:tabs>
    </w:pPr>
  </w:style>
  <w:style w:type="paragraph" w:styleId="BalloonText">
    <w:name w:val="Balloon Text"/>
    <w:basedOn w:val="Normal"/>
    <w:link w:val="BalloonTextChar"/>
    <w:rsid w:val="00671910"/>
    <w:rPr>
      <w:rFonts w:ascii="Tahoma" w:hAnsi="Tahoma" w:cs="Tahoma"/>
      <w:sz w:val="16"/>
      <w:szCs w:val="16"/>
    </w:rPr>
  </w:style>
  <w:style w:type="character" w:customStyle="1" w:styleId="BalloonTextChar">
    <w:name w:val="Balloon Text Char"/>
    <w:basedOn w:val="DefaultParagraphFont"/>
    <w:link w:val="BalloonText"/>
    <w:rsid w:val="00671910"/>
    <w:rPr>
      <w:rFonts w:ascii="Tahoma" w:hAnsi="Tahoma" w:cs="Tahoma"/>
      <w:sz w:val="16"/>
      <w:szCs w:val="16"/>
      <w:lang w:eastAsia="en-US"/>
    </w:rPr>
  </w:style>
  <w:style w:type="character" w:customStyle="1" w:styleId="Heading5Char">
    <w:name w:val="Heading 5 Char"/>
    <w:basedOn w:val="DefaultParagraphFont"/>
    <w:link w:val="Heading5"/>
    <w:rsid w:val="00671910"/>
    <w:rPr>
      <w:rFonts w:ascii="Arial" w:hAnsi="Arial"/>
      <w:sz w:val="24"/>
    </w:rPr>
  </w:style>
  <w:style w:type="paragraph" w:styleId="ListParagraph">
    <w:name w:val="List Paragraph"/>
    <w:basedOn w:val="Normal"/>
    <w:qFormat/>
    <w:rsid w:val="00671910"/>
    <w:pPr>
      <w:spacing w:after="200"/>
      <w:ind w:left="720"/>
      <w:contextualSpacing/>
    </w:pPr>
    <w:rPr>
      <w:rFonts w:ascii="Cambria" w:eastAsia="Cambria" w:hAnsi="Cambria"/>
      <w:szCs w:val="24"/>
      <w:lang w:val="en-US"/>
    </w:rPr>
  </w:style>
  <w:style w:type="paragraph" w:styleId="BodyTextIndent">
    <w:name w:val="Body Text Indent"/>
    <w:basedOn w:val="Normal"/>
    <w:link w:val="BodyTextIndentChar"/>
    <w:rsid w:val="00671910"/>
    <w:pPr>
      <w:jc w:val="both"/>
    </w:pPr>
    <w:rPr>
      <w:lang w:eastAsia="en-GB"/>
    </w:rPr>
  </w:style>
  <w:style w:type="character" w:customStyle="1" w:styleId="BodyTextIndentChar">
    <w:name w:val="Body Text Indent Char"/>
    <w:basedOn w:val="DefaultParagraphFont"/>
    <w:link w:val="BodyTextIndent"/>
    <w:rsid w:val="00671910"/>
    <w:rPr>
      <w:rFonts w:ascii="Arial" w:hAnsi="Arial"/>
      <w:sz w:val="24"/>
    </w:rPr>
  </w:style>
  <w:style w:type="character" w:styleId="CommentReference">
    <w:name w:val="annotation reference"/>
    <w:basedOn w:val="DefaultParagraphFont"/>
    <w:rsid w:val="00D866C4"/>
    <w:rPr>
      <w:sz w:val="16"/>
      <w:szCs w:val="16"/>
    </w:rPr>
  </w:style>
  <w:style w:type="paragraph" w:styleId="CommentText">
    <w:name w:val="annotation text"/>
    <w:basedOn w:val="Normal"/>
    <w:link w:val="CommentTextChar"/>
    <w:rsid w:val="00D866C4"/>
    <w:rPr>
      <w:sz w:val="20"/>
    </w:rPr>
  </w:style>
  <w:style w:type="character" w:customStyle="1" w:styleId="CommentTextChar">
    <w:name w:val="Comment Text Char"/>
    <w:basedOn w:val="DefaultParagraphFont"/>
    <w:link w:val="CommentText"/>
    <w:rsid w:val="00D866C4"/>
    <w:rPr>
      <w:rFonts w:ascii="Arial" w:hAnsi="Arial"/>
      <w:lang w:eastAsia="en-US"/>
    </w:rPr>
  </w:style>
  <w:style w:type="paragraph" w:styleId="CommentSubject">
    <w:name w:val="annotation subject"/>
    <w:basedOn w:val="CommentText"/>
    <w:next w:val="CommentText"/>
    <w:link w:val="CommentSubjectChar"/>
    <w:rsid w:val="00D866C4"/>
    <w:rPr>
      <w:b/>
      <w:bCs/>
    </w:rPr>
  </w:style>
  <w:style w:type="character" w:customStyle="1" w:styleId="CommentSubjectChar">
    <w:name w:val="Comment Subject Char"/>
    <w:basedOn w:val="CommentTextChar"/>
    <w:link w:val="CommentSubject"/>
    <w:rsid w:val="00D866C4"/>
    <w:rPr>
      <w:rFonts w:ascii="Arial" w:hAnsi="Arial"/>
      <w:b/>
      <w:bCs/>
      <w:lang w:eastAsia="en-US"/>
    </w:rPr>
  </w:style>
  <w:style w:type="paragraph" w:styleId="Revision">
    <w:name w:val="Revision"/>
    <w:hidden/>
    <w:uiPriority w:val="99"/>
    <w:semiHidden/>
    <w:rsid w:val="00B81BA7"/>
    <w:rPr>
      <w:rFonts w:ascii="Arial" w:hAnsi="Arial"/>
      <w:sz w:val="24"/>
      <w:lang w:eastAsia="en-US"/>
    </w:rPr>
  </w:style>
  <w:style w:type="character" w:styleId="Hyperlink">
    <w:name w:val="Hyperlink"/>
    <w:basedOn w:val="DefaultParagraphFont"/>
    <w:uiPriority w:val="99"/>
    <w:rsid w:val="0099145E"/>
    <w:rPr>
      <w:color w:val="0000FF" w:themeColor="hyperlink"/>
      <w:u w:val="single"/>
    </w:rPr>
  </w:style>
  <w:style w:type="character" w:customStyle="1" w:styleId="Heading1Char">
    <w:name w:val="Heading 1 Char"/>
    <w:basedOn w:val="DefaultParagraphFont"/>
    <w:link w:val="Heading1"/>
    <w:rsid w:val="00E947F5"/>
    <w:rPr>
      <w:rFonts w:asciiTheme="majorHAnsi" w:eastAsiaTheme="majorEastAsia" w:hAnsiTheme="majorHAnsi" w:cstheme="majorBidi"/>
      <w:color w:val="365F91" w:themeColor="accent1" w:themeShade="BF"/>
      <w:sz w:val="32"/>
      <w:szCs w:val="32"/>
      <w:lang w:eastAsia="en-US"/>
    </w:rPr>
  </w:style>
  <w:style w:type="character" w:customStyle="1" w:styleId="HeaderChar">
    <w:name w:val="Header Char"/>
    <w:basedOn w:val="DefaultParagraphFont"/>
    <w:link w:val="Header"/>
    <w:rsid w:val="00345281"/>
    <w:rPr>
      <w:rFonts w:ascii="Arial" w:hAnsi="Arial"/>
      <w:sz w:val="24"/>
      <w:lang w:eastAsia="en-US"/>
    </w:rPr>
  </w:style>
  <w:style w:type="paragraph" w:customStyle="1" w:styleId="TableParagraph">
    <w:name w:val="Table Paragraph"/>
    <w:basedOn w:val="Normal"/>
    <w:uiPriority w:val="1"/>
    <w:qFormat/>
    <w:rsid w:val="00345281"/>
    <w:pPr>
      <w:widowControl w:val="0"/>
      <w:autoSpaceDE w:val="0"/>
      <w:autoSpaceDN w:val="0"/>
      <w:ind w:left="107"/>
    </w:pPr>
    <w:rPr>
      <w:rFonts w:ascii="Calibri" w:eastAsia="Calibri" w:hAnsi="Calibri" w:cs="Calibri"/>
      <w:sz w:val="22"/>
      <w:szCs w:val="22"/>
      <w:lang w:val="en-US"/>
    </w:rPr>
  </w:style>
  <w:style w:type="character" w:styleId="UnresolvedMention">
    <w:name w:val="Unresolved Mention"/>
    <w:basedOn w:val="DefaultParagraphFont"/>
    <w:uiPriority w:val="99"/>
    <w:semiHidden/>
    <w:unhideWhenUsed/>
    <w:rsid w:val="003452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682766">
      <w:bodyDiv w:val="1"/>
      <w:marLeft w:val="0"/>
      <w:marRight w:val="0"/>
      <w:marTop w:val="0"/>
      <w:marBottom w:val="0"/>
      <w:divBdr>
        <w:top w:val="none" w:sz="0" w:space="0" w:color="auto"/>
        <w:left w:val="none" w:sz="0" w:space="0" w:color="auto"/>
        <w:bottom w:val="none" w:sz="0" w:space="0" w:color="auto"/>
        <w:right w:val="none" w:sz="0" w:space="0" w:color="auto"/>
      </w:divBdr>
    </w:div>
    <w:div w:id="527766815">
      <w:bodyDiv w:val="1"/>
      <w:marLeft w:val="0"/>
      <w:marRight w:val="0"/>
      <w:marTop w:val="0"/>
      <w:marBottom w:val="0"/>
      <w:divBdr>
        <w:top w:val="none" w:sz="0" w:space="0" w:color="auto"/>
        <w:left w:val="none" w:sz="0" w:space="0" w:color="auto"/>
        <w:bottom w:val="none" w:sz="0" w:space="0" w:color="auto"/>
        <w:right w:val="none" w:sz="0" w:space="0" w:color="auto"/>
      </w:divBdr>
    </w:div>
    <w:div w:id="764882690">
      <w:bodyDiv w:val="1"/>
      <w:marLeft w:val="0"/>
      <w:marRight w:val="0"/>
      <w:marTop w:val="0"/>
      <w:marBottom w:val="0"/>
      <w:divBdr>
        <w:top w:val="none" w:sz="0" w:space="0" w:color="auto"/>
        <w:left w:val="none" w:sz="0" w:space="0" w:color="auto"/>
        <w:bottom w:val="none" w:sz="0" w:space="0" w:color="auto"/>
        <w:right w:val="none" w:sz="0" w:space="0" w:color="auto"/>
      </w:divBdr>
    </w:div>
    <w:div w:id="1060520557">
      <w:bodyDiv w:val="1"/>
      <w:marLeft w:val="0"/>
      <w:marRight w:val="0"/>
      <w:marTop w:val="0"/>
      <w:marBottom w:val="0"/>
      <w:divBdr>
        <w:top w:val="none" w:sz="0" w:space="0" w:color="auto"/>
        <w:left w:val="none" w:sz="0" w:space="0" w:color="auto"/>
        <w:bottom w:val="none" w:sz="0" w:space="0" w:color="auto"/>
        <w:right w:val="none" w:sz="0" w:space="0" w:color="auto"/>
      </w:divBdr>
    </w:div>
    <w:div w:id="1331447164">
      <w:bodyDiv w:val="1"/>
      <w:marLeft w:val="0"/>
      <w:marRight w:val="0"/>
      <w:marTop w:val="0"/>
      <w:marBottom w:val="0"/>
      <w:divBdr>
        <w:top w:val="none" w:sz="0" w:space="0" w:color="auto"/>
        <w:left w:val="none" w:sz="0" w:space="0" w:color="auto"/>
        <w:bottom w:val="none" w:sz="0" w:space="0" w:color="auto"/>
        <w:right w:val="none" w:sz="0" w:space="0" w:color="auto"/>
      </w:divBdr>
    </w:div>
    <w:div w:id="181498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quality@lcm.ac.uk" TargetMode="External"/><Relationship Id="rId13" Type="http://schemas.openxmlformats.org/officeDocument/2006/relationships/hyperlink" Target="mailto:space@lcm.ac.uk"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eadmin@lcm.ac.uk"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cm.ac.uk/privacy-cooki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ace@lcm.ac.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ace@lcm.ac.uk"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63C3A5-5B9F-4C72-B5C7-CC835D13C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2964</Words>
  <Characters>16803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Policy template</vt:lpstr>
    </vt:vector>
  </TitlesOfParts>
  <Company>Leeds College of Music</Company>
  <LinksUpToDate>false</LinksUpToDate>
  <CharactersWithSpaces>19728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ehinch</dc:creator>
  <cp:lastModifiedBy>Bannister,Sophie</cp:lastModifiedBy>
  <cp:revision>3</cp:revision>
  <cp:lastPrinted>2015-09-14T11:48:00Z</cp:lastPrinted>
  <dcterms:created xsi:type="dcterms:W3CDTF">2023-03-09T16:44:00Z</dcterms:created>
  <dcterms:modified xsi:type="dcterms:W3CDTF">2023-03-09T16:45:00Z</dcterms:modified>
</cp:coreProperties>
</file>