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8757" w14:textId="77777777" w:rsidR="000225EA" w:rsidRDefault="007F5F20">
      <w:pPr>
        <w:pStyle w:val="Title"/>
        <w:jc w:val="left"/>
        <w:rPr>
          <w:rFonts w:ascii="Calibri" w:eastAsia="Calibri" w:hAnsi="Calibri" w:cs="Calibri"/>
          <w:b w:val="0"/>
          <w:bCs w:val="0"/>
        </w:rPr>
      </w:pPr>
      <w:r>
        <w:rPr>
          <w:noProof/>
          <w:lang w:val="en-GB"/>
        </w:rPr>
        <w:drawing>
          <wp:anchor distT="57150" distB="57150" distL="57150" distR="57150" simplePos="0" relativeHeight="251659264" behindDoc="0" locked="0" layoutInCell="1" allowOverlap="1" wp14:anchorId="0188D059" wp14:editId="07777777">
            <wp:simplePos x="0" y="0"/>
            <wp:positionH relativeFrom="column">
              <wp:posOffset>76200</wp:posOffset>
            </wp:positionH>
            <wp:positionV relativeFrom="line">
              <wp:posOffset>-469265</wp:posOffset>
            </wp:positionV>
            <wp:extent cx="1460500" cy="876300"/>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C Logo.jpeg"/>
                    <pic:cNvPicPr>
                      <a:picLocks noChangeAspect="1"/>
                    </pic:cNvPicPr>
                  </pic:nvPicPr>
                  <pic:blipFill>
                    <a:blip r:embed="rId10">
                      <a:extLst/>
                    </a:blip>
                    <a:stretch>
                      <a:fillRect/>
                    </a:stretch>
                  </pic:blipFill>
                  <pic:spPr>
                    <a:xfrm>
                      <a:off x="0" y="0"/>
                      <a:ext cx="1460500" cy="876300"/>
                    </a:xfrm>
                    <a:prstGeom prst="rect">
                      <a:avLst/>
                    </a:prstGeom>
                    <a:ln w="12700" cap="flat">
                      <a:noFill/>
                      <a:miter lim="400000"/>
                    </a:ln>
                    <a:effectLst/>
                  </pic:spPr>
                </pic:pic>
              </a:graphicData>
            </a:graphic>
          </wp:anchor>
        </w:drawing>
      </w:r>
    </w:p>
    <w:p w14:paraId="6A7EC156" w14:textId="77777777" w:rsidR="000225EA" w:rsidRDefault="55797655" w:rsidP="55797655">
      <w:pPr>
        <w:pStyle w:val="Normal0"/>
        <w:jc w:val="center"/>
        <w:rPr>
          <w:rFonts w:ascii="Calibri" w:eastAsia="Calibri" w:hAnsi="Calibri" w:cs="Calibri"/>
          <w:b/>
          <w:bCs/>
          <w:sz w:val="40"/>
          <w:szCs w:val="40"/>
          <w:u w:val="single"/>
        </w:rPr>
      </w:pPr>
      <w:r>
        <w:rPr>
          <w:rFonts w:ascii="Calibri" w:hAnsi="Calibri"/>
          <w:b/>
          <w:bCs/>
          <w:sz w:val="40"/>
          <w:szCs w:val="40"/>
          <w:u w:val="single"/>
        </w:rPr>
        <w:t>RISK ASSESSMENT</w:t>
      </w:r>
    </w:p>
    <w:p w14:paraId="672A6659" w14:textId="77777777" w:rsidR="000225EA" w:rsidRDefault="000225EA">
      <w:pPr>
        <w:pStyle w:val="Heading4"/>
        <w:ind w:left="0" w:firstLine="0"/>
        <w:rPr>
          <w:rFonts w:ascii="Calibri" w:eastAsia="Calibri" w:hAnsi="Calibri" w:cs="Calibri"/>
        </w:rPr>
      </w:pPr>
    </w:p>
    <w:tbl>
      <w:tblPr>
        <w:tblW w:w="14882"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184"/>
        <w:gridCol w:w="5108"/>
        <w:gridCol w:w="6590"/>
      </w:tblGrid>
      <w:tr w:rsidR="000225EA" w14:paraId="05359817" w14:textId="77777777" w:rsidTr="002D5F0C">
        <w:trPr>
          <w:trHeight w:hRule="exact" w:val="653"/>
          <w:jc w:val="center"/>
        </w:trPr>
        <w:tc>
          <w:tcPr>
            <w:tcW w:w="3184" w:type="dxa"/>
            <w:tcBorders>
              <w:top w:val="nil"/>
              <w:left w:val="nil"/>
              <w:bottom w:val="single" w:sz="4" w:space="0" w:color="000000" w:themeColor="text1"/>
              <w:right w:val="nil"/>
            </w:tcBorders>
            <w:shd w:val="clear" w:color="auto" w:fill="auto"/>
            <w:tcMar>
              <w:top w:w="80" w:type="dxa"/>
              <w:left w:w="80" w:type="dxa"/>
              <w:bottom w:w="80" w:type="dxa"/>
              <w:right w:w="80" w:type="dxa"/>
            </w:tcMar>
            <w:vAlign w:val="center"/>
          </w:tcPr>
          <w:p w14:paraId="0A37501D" w14:textId="77777777" w:rsidR="000225EA" w:rsidRDefault="000225EA"/>
        </w:tc>
        <w:tc>
          <w:tcPr>
            <w:tcW w:w="5108" w:type="dxa"/>
            <w:tcBorders>
              <w:top w:val="nil"/>
              <w:left w:val="nil"/>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DAB6C7B" w14:textId="77777777" w:rsidR="000225EA" w:rsidRDefault="000225EA"/>
        </w:tc>
        <w:tc>
          <w:tcPr>
            <w:tcW w:w="6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C597DC8" w14:textId="2AC7FA69" w:rsidR="000225EA" w:rsidRDefault="5EDD9E2A" w:rsidP="1B024F07">
            <w:pPr>
              <w:pStyle w:val="Heading3"/>
              <w:spacing w:line="259" w:lineRule="auto"/>
              <w:jc w:val="left"/>
            </w:pPr>
            <w:r w:rsidRPr="1B024F07">
              <w:rPr>
                <w:rFonts w:ascii="Calibri" w:hAnsi="Calibri"/>
                <w:sz w:val="22"/>
                <w:szCs w:val="22"/>
              </w:rPr>
              <w:t>Reference no:</w:t>
            </w:r>
            <w:r>
              <w:tab/>
            </w:r>
            <w:r>
              <w:tab/>
            </w:r>
            <w:r w:rsidR="5481953E" w:rsidRPr="1B024F07">
              <w:rPr>
                <w:rFonts w:ascii="Calibri" w:hAnsi="Calibri"/>
                <w:sz w:val="22"/>
                <w:szCs w:val="22"/>
              </w:rPr>
              <w:t>0</w:t>
            </w:r>
            <w:r w:rsidR="55AA7B8A" w:rsidRPr="1B024F07">
              <w:rPr>
                <w:rFonts w:ascii="Calibri" w:hAnsi="Calibri"/>
                <w:sz w:val="22"/>
                <w:szCs w:val="22"/>
              </w:rPr>
              <w:t>407</w:t>
            </w:r>
            <w:r w:rsidR="5481953E" w:rsidRPr="1B024F07">
              <w:rPr>
                <w:rFonts w:ascii="Calibri" w:hAnsi="Calibri"/>
                <w:sz w:val="22"/>
                <w:szCs w:val="22"/>
              </w:rPr>
              <w:t>2024LMEP</w:t>
            </w:r>
          </w:p>
        </w:tc>
      </w:tr>
      <w:tr w:rsidR="000225EA" w14:paraId="63FB4246" w14:textId="77777777" w:rsidTr="1B024F07">
        <w:trPr>
          <w:trHeight w:hRule="exact" w:val="614"/>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2B33E55" w14:textId="77777777" w:rsidR="000225EA" w:rsidRDefault="007F5F20">
            <w:pPr>
              <w:pStyle w:val="Heading3"/>
              <w:jc w:val="left"/>
            </w:pPr>
            <w:r>
              <w:rPr>
                <w:rFonts w:ascii="Calibri" w:hAnsi="Calibri"/>
                <w:sz w:val="22"/>
                <w:szCs w:val="22"/>
              </w:rPr>
              <w:t>DEPARTMENT:</w:t>
            </w:r>
          </w:p>
        </w:tc>
        <w:tc>
          <w:tcPr>
            <w:tcW w:w="11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F98EE9B" w14:textId="77777777" w:rsidR="000225EA" w:rsidRDefault="007F5F20">
            <w:pPr>
              <w:pStyle w:val="Heading3"/>
              <w:jc w:val="left"/>
            </w:pPr>
            <w:r>
              <w:rPr>
                <w:rFonts w:ascii="Calibri" w:hAnsi="Calibri"/>
                <w:b w:val="0"/>
                <w:bCs w:val="0"/>
                <w:sz w:val="22"/>
                <w:szCs w:val="22"/>
              </w:rPr>
              <w:t>Leeds Junior Conservatoire</w:t>
            </w:r>
          </w:p>
        </w:tc>
      </w:tr>
      <w:tr w:rsidR="000225EA" w14:paraId="13E303B0" w14:textId="77777777" w:rsidTr="1B024F07">
        <w:trPr>
          <w:trHeight w:hRule="exact" w:val="767"/>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2836EDD" w14:textId="77777777" w:rsidR="000225EA" w:rsidRDefault="007F5F20">
            <w:pPr>
              <w:pStyle w:val="Heading3"/>
              <w:jc w:val="left"/>
            </w:pPr>
            <w:r>
              <w:rPr>
                <w:rFonts w:ascii="Calibri" w:hAnsi="Calibri"/>
                <w:sz w:val="22"/>
                <w:szCs w:val="22"/>
              </w:rPr>
              <w:t xml:space="preserve">TASK/HAZARD:   </w:t>
            </w:r>
          </w:p>
        </w:tc>
        <w:tc>
          <w:tcPr>
            <w:tcW w:w="11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DF1FDE6" w14:textId="674C8DF1" w:rsidR="000225EA" w:rsidRDefault="3362780A" w:rsidP="1B024F07">
            <w:pPr>
              <w:pStyle w:val="Heading3"/>
              <w:jc w:val="left"/>
              <w:rPr>
                <w:rFonts w:ascii="Calibri" w:hAnsi="Calibri"/>
                <w:b w:val="0"/>
                <w:bCs w:val="0"/>
                <w:sz w:val="22"/>
                <w:szCs w:val="22"/>
              </w:rPr>
            </w:pPr>
            <w:r w:rsidRPr="1B024F07">
              <w:rPr>
                <w:rFonts w:ascii="Calibri" w:hAnsi="Calibri"/>
                <w:b w:val="0"/>
                <w:bCs w:val="0"/>
                <w:sz w:val="22"/>
                <w:szCs w:val="22"/>
              </w:rPr>
              <w:t xml:space="preserve">LMEP Education </w:t>
            </w:r>
            <w:r w:rsidR="002D5F0C">
              <w:rPr>
                <w:rFonts w:ascii="Calibri" w:hAnsi="Calibri"/>
                <w:b w:val="0"/>
                <w:bCs w:val="0"/>
                <w:sz w:val="22"/>
                <w:szCs w:val="22"/>
              </w:rPr>
              <w:t>Workshops</w:t>
            </w:r>
          </w:p>
        </w:tc>
      </w:tr>
      <w:tr w:rsidR="000225EA" w14:paraId="08DD0637" w14:textId="77777777" w:rsidTr="1B024F07">
        <w:trPr>
          <w:trHeight w:hRule="exact" w:val="725"/>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0CAA37" w14:textId="77777777" w:rsidR="000225EA" w:rsidRDefault="007F5F20">
            <w:pPr>
              <w:pStyle w:val="Heading3"/>
              <w:jc w:val="left"/>
            </w:pPr>
            <w:r>
              <w:rPr>
                <w:rFonts w:ascii="Calibri" w:hAnsi="Calibri"/>
                <w:sz w:val="22"/>
                <w:szCs w:val="22"/>
              </w:rPr>
              <w:t>LOCATION:</w:t>
            </w:r>
          </w:p>
        </w:tc>
        <w:tc>
          <w:tcPr>
            <w:tcW w:w="11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A3A4485" w14:textId="26806548" w:rsidR="000225EA" w:rsidRDefault="007F5F20">
            <w:pPr>
              <w:pStyle w:val="Heading3"/>
              <w:jc w:val="left"/>
            </w:pPr>
            <w:r w:rsidRPr="1B024F07">
              <w:rPr>
                <w:rFonts w:ascii="Calibri" w:hAnsi="Calibri"/>
                <w:b w:val="0"/>
                <w:bCs w:val="0"/>
                <w:sz w:val="22"/>
                <w:szCs w:val="22"/>
              </w:rPr>
              <w:t>Leeds Conservatoire, 3 Quarry Hill, Leeds, LS2 7PD</w:t>
            </w:r>
            <w:r w:rsidR="2F97F694" w:rsidRPr="1B024F07">
              <w:rPr>
                <w:rFonts w:ascii="Calibri" w:hAnsi="Calibri"/>
                <w:b w:val="0"/>
                <w:bCs w:val="0"/>
                <w:sz w:val="22"/>
                <w:szCs w:val="22"/>
              </w:rPr>
              <w:t xml:space="preserve"> and The Wardrobe, 6 St Peter’s Square, LS9 8AH</w:t>
            </w:r>
          </w:p>
        </w:tc>
      </w:tr>
      <w:tr w:rsidR="000225EA" w14:paraId="634A6ADB" w14:textId="77777777" w:rsidTr="1B024F07">
        <w:trPr>
          <w:trHeight w:hRule="exact" w:val="544"/>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019FD61" w14:textId="77777777" w:rsidR="000225EA" w:rsidRDefault="007F5F20">
            <w:pPr>
              <w:pStyle w:val="Heading3"/>
              <w:jc w:val="left"/>
            </w:pPr>
            <w:r>
              <w:rPr>
                <w:rFonts w:ascii="Calibri" w:hAnsi="Calibri"/>
                <w:caps/>
                <w:sz w:val="22"/>
                <w:szCs w:val="22"/>
              </w:rPr>
              <w:t>Date of activity:</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1949C3" w14:textId="629DFD9A" w:rsidR="000225EA" w:rsidRDefault="1F63420C">
            <w:pPr>
              <w:pStyle w:val="Heading3"/>
              <w:jc w:val="left"/>
            </w:pPr>
            <w:r w:rsidRPr="1B024F07">
              <w:rPr>
                <w:rFonts w:ascii="Calibri" w:hAnsi="Calibri"/>
                <w:b w:val="0"/>
                <w:bCs w:val="0"/>
                <w:sz w:val="22"/>
                <w:szCs w:val="22"/>
              </w:rPr>
              <w:t>04/07</w:t>
            </w:r>
            <w:r w:rsidR="007F5F20" w:rsidRPr="1B024F07">
              <w:rPr>
                <w:rFonts w:ascii="Calibri" w:hAnsi="Calibri"/>
                <w:b w:val="0"/>
                <w:bCs w:val="0"/>
                <w:sz w:val="22"/>
                <w:szCs w:val="22"/>
              </w:rPr>
              <w:t>/202</w:t>
            </w:r>
            <w:r w:rsidR="59924CD3" w:rsidRPr="1B024F07">
              <w:rPr>
                <w:rFonts w:ascii="Calibri" w:hAnsi="Calibri"/>
                <w:b w:val="0"/>
                <w:bCs w:val="0"/>
                <w:sz w:val="22"/>
                <w:szCs w:val="22"/>
              </w:rPr>
              <w:t>4</w:t>
            </w:r>
          </w:p>
        </w:tc>
        <w:tc>
          <w:tcPr>
            <w:tcW w:w="6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1623913" w14:textId="6B9104A8" w:rsidR="000225EA" w:rsidRDefault="0C6B7356" w:rsidP="0C6B7356">
            <w:pPr>
              <w:pStyle w:val="Heading3"/>
              <w:jc w:val="left"/>
              <w:rPr>
                <w:rFonts w:ascii="Calibri" w:hAnsi="Calibri"/>
                <w:b w:val="0"/>
                <w:bCs w:val="0"/>
                <w:sz w:val="22"/>
                <w:szCs w:val="22"/>
              </w:rPr>
            </w:pPr>
            <w:r>
              <w:rPr>
                <w:rFonts w:ascii="Calibri" w:hAnsi="Calibri"/>
                <w:caps/>
                <w:sz w:val="22"/>
                <w:szCs w:val="22"/>
              </w:rPr>
              <w:t xml:space="preserve">Frequency </w:t>
            </w:r>
            <w:r>
              <w:rPr>
                <w:rFonts w:ascii="Calibri" w:hAnsi="Calibri"/>
                <w:sz w:val="22"/>
                <w:szCs w:val="22"/>
              </w:rPr>
              <w:t>(daily, weekly, monthly etc.):</w:t>
            </w:r>
            <w:r w:rsidR="007F5F20">
              <w:rPr>
                <w:rFonts w:ascii="Calibri" w:hAnsi="Calibri"/>
                <w:sz w:val="22"/>
                <w:szCs w:val="22"/>
              </w:rPr>
              <w:tab/>
            </w:r>
            <w:r w:rsidRPr="0C6B7356">
              <w:rPr>
                <w:rFonts w:ascii="Calibri" w:hAnsi="Calibri"/>
                <w:sz w:val="22"/>
                <w:szCs w:val="22"/>
              </w:rPr>
              <w:t>One off</w:t>
            </w:r>
          </w:p>
        </w:tc>
      </w:tr>
      <w:tr w:rsidR="000225EA" w14:paraId="6ECF4E2B" w14:textId="77777777" w:rsidTr="1B024F07">
        <w:trPr>
          <w:trHeight w:hRule="exact" w:val="560"/>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B5C2F20" w14:textId="77777777" w:rsidR="000225EA" w:rsidRDefault="007F5F20">
            <w:pPr>
              <w:pStyle w:val="Heading3"/>
              <w:jc w:val="left"/>
            </w:pPr>
            <w:r>
              <w:rPr>
                <w:rFonts w:ascii="Calibri" w:hAnsi="Calibri"/>
                <w:sz w:val="22"/>
                <w:szCs w:val="22"/>
              </w:rPr>
              <w:t xml:space="preserve">PERSON(S) AFFECTED:    </w:t>
            </w:r>
          </w:p>
        </w:tc>
        <w:tc>
          <w:tcPr>
            <w:tcW w:w="116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819EE4" w14:textId="4D17D502" w:rsidR="000225EA" w:rsidRDefault="69BBB811" w:rsidP="06AB0E0F">
            <w:pPr>
              <w:pStyle w:val="Heading3"/>
              <w:jc w:val="left"/>
              <w:rPr>
                <w:rFonts w:ascii="Calibri" w:hAnsi="Calibri"/>
                <w:b w:val="0"/>
                <w:bCs w:val="0"/>
                <w:sz w:val="22"/>
                <w:szCs w:val="22"/>
              </w:rPr>
            </w:pPr>
            <w:r>
              <w:rPr>
                <w:rFonts w:ascii="Calibri" w:hAnsi="Calibri"/>
                <w:b w:val="0"/>
                <w:bCs w:val="0"/>
                <w:sz w:val="22"/>
                <w:szCs w:val="22"/>
              </w:rPr>
              <w:t>Students, staff, family members</w:t>
            </w:r>
          </w:p>
        </w:tc>
      </w:tr>
      <w:tr w:rsidR="000225EA" w14:paraId="554573CC" w14:textId="77777777" w:rsidTr="1B024F07">
        <w:trPr>
          <w:trHeight w:hRule="exact" w:val="403"/>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8265DF4" w14:textId="77777777" w:rsidR="000225EA" w:rsidRDefault="007F5F20">
            <w:pPr>
              <w:pStyle w:val="Heading3"/>
              <w:jc w:val="left"/>
            </w:pPr>
            <w:r>
              <w:rPr>
                <w:rFonts w:ascii="Calibri" w:hAnsi="Calibri"/>
                <w:sz w:val="22"/>
                <w:szCs w:val="22"/>
              </w:rPr>
              <w:t xml:space="preserve">ASSESSMENT CARRIED OUT BY:     </w:t>
            </w:r>
          </w:p>
        </w:tc>
        <w:tc>
          <w:tcPr>
            <w:tcW w:w="5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8373ACF" w14:textId="0DF4EBA4" w:rsidR="000225EA" w:rsidRDefault="3B60C22C" w:rsidP="1B024F07">
            <w:pPr>
              <w:pStyle w:val="Heading3"/>
              <w:jc w:val="left"/>
              <w:rPr>
                <w:rFonts w:ascii="Calibri" w:hAnsi="Calibri"/>
                <w:b w:val="0"/>
                <w:bCs w:val="0"/>
                <w:sz w:val="22"/>
                <w:szCs w:val="22"/>
              </w:rPr>
            </w:pPr>
            <w:r w:rsidRPr="1B024F07">
              <w:rPr>
                <w:rFonts w:ascii="Calibri" w:hAnsi="Calibri"/>
                <w:b w:val="0"/>
                <w:bCs w:val="0"/>
                <w:sz w:val="22"/>
                <w:szCs w:val="22"/>
              </w:rPr>
              <w:t>James Shelton</w:t>
            </w:r>
            <w:r w:rsidR="007F5F20" w:rsidRPr="1B024F07">
              <w:rPr>
                <w:rFonts w:ascii="Calibri" w:hAnsi="Calibri"/>
                <w:b w:val="0"/>
                <w:bCs w:val="0"/>
                <w:sz w:val="22"/>
                <w:szCs w:val="22"/>
              </w:rPr>
              <w:t xml:space="preserve">. Reviewed by Dan Brunskill </w:t>
            </w:r>
          </w:p>
        </w:tc>
        <w:tc>
          <w:tcPr>
            <w:tcW w:w="6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01C0409" w14:textId="6C5E35BE" w:rsidR="000225EA" w:rsidRDefault="69BBB811" w:rsidP="1B024F07">
            <w:pPr>
              <w:pStyle w:val="Heading3"/>
              <w:jc w:val="left"/>
              <w:rPr>
                <w:rFonts w:ascii="Calibri" w:hAnsi="Calibri"/>
                <w:b w:val="0"/>
                <w:bCs w:val="0"/>
                <w:sz w:val="22"/>
                <w:szCs w:val="22"/>
              </w:rPr>
            </w:pPr>
            <w:r w:rsidRPr="1B024F07">
              <w:rPr>
                <w:rFonts w:ascii="Calibri" w:hAnsi="Calibri"/>
                <w:sz w:val="22"/>
                <w:szCs w:val="22"/>
              </w:rPr>
              <w:t>DATE:</w:t>
            </w:r>
            <w:r w:rsidRPr="1B024F07">
              <w:rPr>
                <w:rFonts w:ascii="Calibri" w:hAnsi="Calibri"/>
                <w:b w:val="0"/>
                <w:bCs w:val="0"/>
                <w:sz w:val="22"/>
                <w:szCs w:val="22"/>
              </w:rPr>
              <w:t xml:space="preserve"> 15/02/2022</w:t>
            </w:r>
            <w:r w:rsidR="007F5F20" w:rsidRPr="1B024F07">
              <w:rPr>
                <w:rFonts w:ascii="Calibri" w:hAnsi="Calibri"/>
                <w:b w:val="0"/>
                <w:bCs w:val="0"/>
                <w:sz w:val="22"/>
                <w:szCs w:val="22"/>
              </w:rPr>
              <w:t>. Reviewed 2</w:t>
            </w:r>
            <w:r w:rsidR="05B1F5D5" w:rsidRPr="1B024F07">
              <w:rPr>
                <w:rFonts w:ascii="Calibri" w:hAnsi="Calibri"/>
                <w:b w:val="0"/>
                <w:bCs w:val="0"/>
                <w:sz w:val="22"/>
                <w:szCs w:val="22"/>
              </w:rPr>
              <w:t>6/06/2024</w:t>
            </w:r>
          </w:p>
        </w:tc>
      </w:tr>
    </w:tbl>
    <w:p w14:paraId="6120C71F" w14:textId="0B19484D" w:rsidR="1B024F07" w:rsidRDefault="1B024F07"/>
    <w:p w14:paraId="6A05A809" w14:textId="77777777" w:rsidR="000225EA" w:rsidRDefault="000225EA">
      <w:pPr>
        <w:pStyle w:val="Heading4"/>
        <w:widowControl w:val="0"/>
        <w:ind w:left="0" w:firstLine="0"/>
        <w:jc w:val="center"/>
        <w:rPr>
          <w:rFonts w:ascii="Calibri" w:eastAsia="Calibri" w:hAnsi="Calibri" w:cs="Calibri"/>
        </w:rPr>
      </w:pPr>
    </w:p>
    <w:p w14:paraId="5A39BBE3" w14:textId="77777777" w:rsidR="000225EA" w:rsidRDefault="000225EA">
      <w:pPr>
        <w:pStyle w:val="Heading4"/>
        <w:ind w:left="0" w:firstLine="0"/>
        <w:jc w:val="center"/>
        <w:rPr>
          <w:rFonts w:ascii="Calibri" w:eastAsia="Calibri" w:hAnsi="Calibri" w:cs="Calibri"/>
        </w:rPr>
      </w:pPr>
    </w:p>
    <w:tbl>
      <w:tblPr>
        <w:tblW w:w="148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83"/>
      </w:tblGrid>
      <w:tr w:rsidR="000225EA" w14:paraId="0D7D1A21" w14:textId="77777777" w:rsidTr="5F0061FB">
        <w:trPr>
          <w:trHeight w:val="4043"/>
          <w:jc w:val="center"/>
        </w:trPr>
        <w:tc>
          <w:tcPr>
            <w:tcW w:w="14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8676308" w14:textId="77777777" w:rsidR="000225EA" w:rsidRDefault="007F5F20">
            <w:pPr>
              <w:pStyle w:val="Normal0"/>
              <w:rPr>
                <w:rFonts w:ascii="Calibri" w:eastAsia="Calibri" w:hAnsi="Calibri" w:cs="Calibri"/>
                <w:sz w:val="22"/>
                <w:szCs w:val="22"/>
              </w:rPr>
            </w:pPr>
            <w:r>
              <w:rPr>
                <w:rFonts w:ascii="Calibri" w:hAnsi="Calibri"/>
                <w:b/>
                <w:bCs/>
                <w:caps/>
                <w:sz w:val="22"/>
                <w:szCs w:val="22"/>
              </w:rPr>
              <w:t>Describe the activity as fully as possible</w:t>
            </w:r>
            <w:r>
              <w:rPr>
                <w:rFonts w:ascii="Calibri" w:hAnsi="Calibri"/>
                <w:b/>
                <w:bCs/>
                <w:sz w:val="22"/>
                <w:szCs w:val="22"/>
              </w:rPr>
              <w:t xml:space="preserve">: </w:t>
            </w:r>
            <w:r>
              <w:rPr>
                <w:rFonts w:ascii="Calibri" w:hAnsi="Calibri"/>
                <w:sz w:val="22"/>
                <w:szCs w:val="22"/>
              </w:rPr>
              <w:t>(Where appropriate include: task undertaken, use of equipment, make-up of the group; planned supervision etc.)</w:t>
            </w:r>
          </w:p>
          <w:p w14:paraId="41C8F396" w14:textId="77777777" w:rsidR="000225EA" w:rsidRDefault="000225EA">
            <w:pPr>
              <w:pStyle w:val="Normal0"/>
              <w:rPr>
                <w:rFonts w:ascii="Calibri" w:eastAsia="Calibri" w:hAnsi="Calibri" w:cs="Calibri"/>
                <w:sz w:val="22"/>
                <w:szCs w:val="22"/>
              </w:rPr>
            </w:pPr>
          </w:p>
          <w:p w14:paraId="4429393C" w14:textId="7307C643" w:rsidR="000225EA" w:rsidRDefault="1C173F6E" w:rsidP="5F0061FB">
            <w:pPr>
              <w:pStyle w:val="ListParagraph"/>
              <w:numPr>
                <w:ilvl w:val="0"/>
                <w:numId w:val="10"/>
              </w:numPr>
              <w:spacing w:after="160"/>
            </w:pPr>
            <w:r w:rsidRPr="5F0061FB">
              <w:t>A Latin music workshop taking place on the afternoon of 4 July 2024 for students participating in the secondary school’s workshops and concert day.</w:t>
            </w:r>
          </w:p>
          <w:p w14:paraId="3BD6E52C" w14:textId="6F2D3E5F" w:rsidR="000225EA" w:rsidRDefault="1C173F6E" w:rsidP="5F0061FB">
            <w:pPr>
              <w:pStyle w:val="ListParagraph"/>
              <w:numPr>
                <w:ilvl w:val="0"/>
                <w:numId w:val="10"/>
              </w:numPr>
              <w:spacing w:after="160"/>
            </w:pPr>
            <w:r w:rsidRPr="5F0061FB">
              <w:t xml:space="preserve">Visiting attendees will be accompanied to this workshop day by teachers from their school/college </w:t>
            </w:r>
          </w:p>
          <w:p w14:paraId="19670035" w14:textId="0523FD92" w:rsidR="000225EA" w:rsidRDefault="1C173F6E" w:rsidP="5F0061FB">
            <w:pPr>
              <w:pStyle w:val="ListParagraph"/>
              <w:numPr>
                <w:ilvl w:val="0"/>
                <w:numId w:val="10"/>
              </w:numPr>
              <w:spacing w:after="160"/>
            </w:pPr>
            <w:r w:rsidRPr="5F0061FB">
              <w:t xml:space="preserve">There will be two workshops to separate groups delivered in the afternoon. </w:t>
            </w:r>
          </w:p>
          <w:p w14:paraId="05ABC3DD" w14:textId="334F3A17" w:rsidR="000225EA" w:rsidRDefault="1C173F6E" w:rsidP="5F0061FB">
            <w:pPr>
              <w:pStyle w:val="ListParagraph"/>
              <w:numPr>
                <w:ilvl w:val="0"/>
                <w:numId w:val="10"/>
              </w:numPr>
              <w:spacing w:after="160"/>
            </w:pPr>
            <w:r w:rsidRPr="5F0061FB">
              <w:t xml:space="preserve">This workshop will be delivered by Leeds Conservatoire staff member Jonny Enright, with support from student ambassadors. </w:t>
            </w:r>
          </w:p>
          <w:p w14:paraId="42295CC6" w14:textId="6357FEC4" w:rsidR="000225EA" w:rsidRDefault="1C173F6E" w:rsidP="5F0061FB">
            <w:pPr>
              <w:pStyle w:val="ListParagraph"/>
              <w:numPr>
                <w:ilvl w:val="0"/>
                <w:numId w:val="10"/>
              </w:numPr>
              <w:spacing w:after="160"/>
            </w:pPr>
            <w:r w:rsidRPr="5F0061FB">
              <w:t xml:space="preserve">Visiting attendees will have access to the </w:t>
            </w:r>
            <w:bookmarkStart w:id="0" w:name="_GoBack"/>
            <w:bookmarkEnd w:id="0"/>
            <w:r w:rsidRPr="5F0061FB">
              <w:t xml:space="preserve">workshop room (218) and the café bar </w:t>
            </w:r>
          </w:p>
          <w:p w14:paraId="64888F62" w14:textId="1786F061" w:rsidR="000225EA" w:rsidRDefault="1C173F6E" w:rsidP="5F0061FB">
            <w:pPr>
              <w:pStyle w:val="ListParagraph"/>
              <w:numPr>
                <w:ilvl w:val="0"/>
                <w:numId w:val="10"/>
              </w:numPr>
              <w:spacing w:after="160"/>
            </w:pPr>
            <w:r w:rsidRPr="5F0061FB">
              <w:t xml:space="preserve">Workshop 1: 1:15-2:45 </w:t>
            </w:r>
          </w:p>
          <w:p w14:paraId="4F235EDC" w14:textId="43333591" w:rsidR="000225EA" w:rsidRDefault="1C173F6E" w:rsidP="16789089">
            <w:pPr>
              <w:pStyle w:val="ListParagraph"/>
              <w:numPr>
                <w:ilvl w:val="0"/>
                <w:numId w:val="10"/>
              </w:numPr>
              <w:spacing w:after="160"/>
              <w:rPr>
                <w:rFonts w:ascii="Calibri" w:eastAsia="Calibri" w:hAnsi="Calibri" w:cs="Calibri"/>
                <w:color w:val="000000" w:themeColor="text1"/>
                <w:sz w:val="22"/>
                <w:szCs w:val="22"/>
              </w:rPr>
            </w:pPr>
            <w:r w:rsidRPr="5F0061FB">
              <w:t>Workshop 2: 3:15-4:4</w:t>
            </w:r>
          </w:p>
        </w:tc>
      </w:tr>
    </w:tbl>
    <w:p w14:paraId="0E27B00A" w14:textId="77777777" w:rsidR="000225EA" w:rsidRDefault="000225EA">
      <w:pPr>
        <w:pStyle w:val="Heading4"/>
        <w:widowControl w:val="0"/>
        <w:ind w:left="0" w:firstLine="0"/>
        <w:jc w:val="center"/>
        <w:rPr>
          <w:rFonts w:ascii="Calibri" w:eastAsia="Calibri" w:hAnsi="Calibri" w:cs="Calibri"/>
        </w:rPr>
      </w:pPr>
    </w:p>
    <w:p w14:paraId="60061E4C" w14:textId="77777777" w:rsidR="000225EA" w:rsidRDefault="007F5F20">
      <w:pPr>
        <w:pStyle w:val="Normal0"/>
      </w:pPr>
      <w:r>
        <w:rPr>
          <w:rFonts w:ascii="Arial Unicode MS" w:hAnsi="Arial Unicode MS"/>
        </w:rPr>
        <w:br w:type="page"/>
      </w:r>
    </w:p>
    <w:p w14:paraId="44EAFD9C" w14:textId="77777777" w:rsidR="000225EA" w:rsidRDefault="000225EA">
      <w:pPr>
        <w:pStyle w:val="Heading4"/>
        <w:ind w:left="0" w:firstLine="0"/>
      </w:pPr>
    </w:p>
    <w:tbl>
      <w:tblPr>
        <w:tblW w:w="14883"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7087"/>
        <w:gridCol w:w="7796"/>
      </w:tblGrid>
      <w:tr w:rsidR="000225EA" w14:paraId="0FE7E1DF" w14:textId="77777777" w:rsidTr="5F0061FB">
        <w:trPr>
          <w:trHeight w:val="35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22316B5" w14:textId="77777777" w:rsidR="000225EA" w:rsidRDefault="007F5F20">
            <w:pPr>
              <w:pStyle w:val="Heading1"/>
            </w:pPr>
            <w:r>
              <w:rPr>
                <w:rFonts w:ascii="Calibri" w:hAnsi="Calibri"/>
              </w:rPr>
              <w:t>Hazard/event</w:t>
            </w:r>
            <w:r>
              <w:rPr>
                <w:rFonts w:ascii="Calibri" w:hAnsi="Calibri"/>
                <w:sz w:val="22"/>
                <w:szCs w:val="22"/>
              </w:rPr>
              <w:t xml:space="preserve"> </w:t>
            </w:r>
            <w:r>
              <w:rPr>
                <w:rFonts w:ascii="Calibri" w:hAnsi="Calibri"/>
                <w:i/>
                <w:iCs/>
                <w:sz w:val="22"/>
                <w:szCs w:val="22"/>
              </w:rPr>
              <w:t>(what can cause an injury or illness)</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vAlign w:val="center"/>
          </w:tcPr>
          <w:p w14:paraId="4526CB8D" w14:textId="77777777" w:rsidR="000225EA" w:rsidRDefault="007F5F20">
            <w:pPr>
              <w:pStyle w:val="Normal0"/>
              <w:ind w:left="227" w:hanging="227"/>
            </w:pPr>
            <w:r>
              <w:rPr>
                <w:rFonts w:ascii="Calibri" w:hAnsi="Calibri"/>
                <w:b/>
                <w:bCs/>
                <w:sz w:val="28"/>
                <w:szCs w:val="28"/>
              </w:rPr>
              <w:t>Controls</w:t>
            </w:r>
            <w:r>
              <w:rPr>
                <w:rFonts w:ascii="Calibri" w:hAnsi="Calibri"/>
                <w:b/>
                <w:bCs/>
                <w:sz w:val="22"/>
                <w:szCs w:val="22"/>
              </w:rPr>
              <w:t xml:space="preserve"> </w:t>
            </w:r>
            <w:r>
              <w:rPr>
                <w:rFonts w:ascii="Calibri" w:hAnsi="Calibri"/>
                <w:b/>
                <w:bCs/>
                <w:i/>
                <w:iCs/>
                <w:sz w:val="22"/>
                <w:szCs w:val="22"/>
              </w:rPr>
              <w:t>(measures to reduce/eliminate the risk of injury or illness)</w:t>
            </w:r>
          </w:p>
        </w:tc>
      </w:tr>
      <w:tr w:rsidR="000225EA" w14:paraId="0A02273B" w14:textId="77777777" w:rsidTr="5F0061FB">
        <w:trPr>
          <w:trHeight w:val="209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94D5A5" w14:textId="77777777" w:rsidR="000225EA" w:rsidRDefault="000225EA">
            <w:pPr>
              <w:pStyle w:val="Normal0"/>
              <w:rPr>
                <w:rFonts w:ascii="Calibri" w:eastAsia="Calibri" w:hAnsi="Calibri" w:cs="Calibri"/>
                <w:b/>
                <w:bCs/>
                <w:sz w:val="22"/>
                <w:szCs w:val="22"/>
              </w:rPr>
            </w:pPr>
          </w:p>
          <w:p w14:paraId="2825D24A" w14:textId="77777777" w:rsidR="000225EA" w:rsidRDefault="007F5F20">
            <w:pPr>
              <w:pStyle w:val="Normal0"/>
              <w:rPr>
                <w:rFonts w:ascii="Calibri" w:eastAsia="Calibri" w:hAnsi="Calibri" w:cs="Calibri"/>
                <w:b/>
                <w:bCs/>
                <w:sz w:val="22"/>
                <w:szCs w:val="22"/>
              </w:rPr>
            </w:pPr>
            <w:r>
              <w:rPr>
                <w:rFonts w:ascii="Calibri" w:hAnsi="Calibri"/>
                <w:b/>
                <w:bCs/>
                <w:sz w:val="22"/>
                <w:szCs w:val="22"/>
              </w:rPr>
              <w:t>General building health and safety and compliance</w:t>
            </w:r>
          </w:p>
          <w:p w14:paraId="055DD634" w14:textId="77777777" w:rsidR="000225EA" w:rsidRDefault="007F5F20">
            <w:pPr>
              <w:pStyle w:val="Normal0"/>
            </w:pPr>
            <w:r>
              <w:rPr>
                <w:rFonts w:ascii="Calibri" w:hAnsi="Calibri"/>
                <w:sz w:val="22"/>
                <w:szCs w:val="22"/>
              </w:rPr>
              <w:t>Failure to ensure building health and safety compliance may put the safety of persons in the building at risk.</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3DEEC669" w14:textId="77777777" w:rsidR="000225EA" w:rsidRDefault="000225EA">
            <w:pPr>
              <w:pStyle w:val="Normal0"/>
              <w:ind w:left="227" w:hanging="227"/>
              <w:rPr>
                <w:rFonts w:ascii="Calibri" w:eastAsia="Calibri" w:hAnsi="Calibri" w:cs="Calibri"/>
                <w:b/>
                <w:bCs/>
                <w:sz w:val="22"/>
                <w:szCs w:val="22"/>
              </w:rPr>
            </w:pPr>
          </w:p>
          <w:p w14:paraId="7CEFFBC5" w14:textId="77777777" w:rsidR="000225EA" w:rsidRDefault="007F5F20" w:rsidP="007F5F20">
            <w:pPr>
              <w:pStyle w:val="Normal0"/>
              <w:numPr>
                <w:ilvl w:val="0"/>
                <w:numId w:val="11"/>
              </w:numPr>
              <w:rPr>
                <w:rFonts w:ascii="Calibri" w:hAnsi="Calibri"/>
                <w:b/>
                <w:bCs/>
                <w:sz w:val="22"/>
                <w:szCs w:val="22"/>
              </w:rPr>
            </w:pPr>
            <w:r>
              <w:rPr>
                <w:rFonts w:ascii="Calibri" w:hAnsi="Calibri"/>
                <w:sz w:val="22"/>
                <w:szCs w:val="22"/>
              </w:rPr>
              <w:t>Regular building health and safety inspections are undertaken by Estates &amp; Facilities, the designated Health &amp; Safety Consultant and the Leeds City College Health &amp; Team. Inspections are documented with follow up actions.</w:t>
            </w:r>
          </w:p>
          <w:p w14:paraId="1844761F" w14:textId="77777777" w:rsidR="000225EA" w:rsidRDefault="007F5F20" w:rsidP="007F5F20">
            <w:pPr>
              <w:pStyle w:val="Normal0"/>
              <w:numPr>
                <w:ilvl w:val="0"/>
                <w:numId w:val="11"/>
              </w:numPr>
              <w:rPr>
                <w:rFonts w:ascii="Calibri" w:hAnsi="Calibri"/>
                <w:b/>
                <w:bCs/>
                <w:sz w:val="22"/>
                <w:szCs w:val="22"/>
              </w:rPr>
            </w:pPr>
            <w:r>
              <w:rPr>
                <w:rFonts w:ascii="Calibri" w:hAnsi="Calibri"/>
                <w:sz w:val="22"/>
                <w:szCs w:val="22"/>
              </w:rPr>
              <w:t xml:space="preserve">A planned preventative maintenance (PPM) </w:t>
            </w:r>
            <w:proofErr w:type="spellStart"/>
            <w:r>
              <w:rPr>
                <w:rFonts w:ascii="Calibri" w:hAnsi="Calibri"/>
                <w:sz w:val="22"/>
                <w:szCs w:val="22"/>
              </w:rPr>
              <w:t>programme</w:t>
            </w:r>
            <w:proofErr w:type="spellEnd"/>
            <w:r>
              <w:rPr>
                <w:rFonts w:ascii="Calibri" w:hAnsi="Calibri"/>
                <w:sz w:val="22"/>
                <w:szCs w:val="22"/>
              </w:rPr>
              <w:t xml:space="preserve"> in place to ensure that the building and equipment are maintained and compliant to meet current legislative/regulatory requirements.</w:t>
            </w:r>
          </w:p>
        </w:tc>
      </w:tr>
      <w:tr w:rsidR="000225EA" w14:paraId="4E8D9531" w14:textId="77777777" w:rsidTr="5F0061FB">
        <w:trPr>
          <w:trHeight w:val="417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56B9AB" w14:textId="77777777" w:rsidR="000225EA" w:rsidRDefault="000225EA">
            <w:pPr>
              <w:pStyle w:val="Normal0"/>
              <w:rPr>
                <w:rFonts w:ascii="Calibri" w:eastAsia="Calibri" w:hAnsi="Calibri" w:cs="Calibri"/>
                <w:sz w:val="22"/>
                <w:szCs w:val="22"/>
              </w:rPr>
            </w:pPr>
          </w:p>
          <w:p w14:paraId="275EA371" w14:textId="77777777" w:rsidR="000225EA" w:rsidRDefault="007F5F20">
            <w:pPr>
              <w:pStyle w:val="Normal0"/>
              <w:rPr>
                <w:rFonts w:ascii="Calibri" w:eastAsia="Calibri" w:hAnsi="Calibri" w:cs="Calibri"/>
                <w:b/>
                <w:bCs/>
                <w:sz w:val="22"/>
                <w:szCs w:val="22"/>
              </w:rPr>
            </w:pPr>
            <w:r>
              <w:rPr>
                <w:rFonts w:ascii="Calibri" w:hAnsi="Calibri"/>
                <w:b/>
                <w:bCs/>
                <w:sz w:val="22"/>
                <w:szCs w:val="22"/>
              </w:rPr>
              <w:t>Access control (safeguarding and security)</w:t>
            </w:r>
          </w:p>
          <w:p w14:paraId="6D1425C4" w14:textId="18CBB3BA" w:rsidR="000225EA" w:rsidRDefault="4DB686ED">
            <w:pPr>
              <w:pStyle w:val="Normal0"/>
              <w:rPr>
                <w:rFonts w:ascii="Calibri" w:eastAsia="Calibri" w:hAnsi="Calibri" w:cs="Calibri"/>
                <w:sz w:val="22"/>
                <w:szCs w:val="22"/>
              </w:rPr>
            </w:pPr>
            <w:proofErr w:type="spellStart"/>
            <w:r>
              <w:rPr>
                <w:rFonts w:ascii="Calibri" w:hAnsi="Calibri"/>
                <w:sz w:val="22"/>
                <w:szCs w:val="22"/>
              </w:rPr>
              <w:t>Unauthorised</w:t>
            </w:r>
            <w:proofErr w:type="spellEnd"/>
            <w:r>
              <w:rPr>
                <w:rFonts w:ascii="Calibri" w:hAnsi="Calibri"/>
                <w:sz w:val="22"/>
                <w:szCs w:val="22"/>
              </w:rPr>
              <w:t xml:space="preserve"> access to the building is a significant risk to the safety of persons in the building as a result of:</w:t>
            </w:r>
          </w:p>
          <w:p w14:paraId="2C001869" w14:textId="77777777" w:rsidR="000225EA" w:rsidRDefault="007F5F20" w:rsidP="007F5F20">
            <w:pPr>
              <w:pStyle w:val="Normal0"/>
              <w:numPr>
                <w:ilvl w:val="0"/>
                <w:numId w:val="12"/>
              </w:numPr>
              <w:rPr>
                <w:rFonts w:ascii="Calibri" w:hAnsi="Calibri"/>
                <w:sz w:val="22"/>
                <w:szCs w:val="22"/>
              </w:rPr>
            </w:pPr>
            <w:r>
              <w:rPr>
                <w:rFonts w:ascii="Calibri" w:hAnsi="Calibri"/>
                <w:sz w:val="22"/>
                <w:szCs w:val="22"/>
              </w:rPr>
              <w:t>Abuse (verbal and physical)</w:t>
            </w:r>
          </w:p>
          <w:p w14:paraId="0952FF58" w14:textId="77777777" w:rsidR="000225EA" w:rsidRDefault="007F5F20" w:rsidP="007F5F20">
            <w:pPr>
              <w:pStyle w:val="Normal0"/>
              <w:numPr>
                <w:ilvl w:val="0"/>
                <w:numId w:val="12"/>
              </w:numPr>
              <w:rPr>
                <w:rFonts w:ascii="Calibri" w:hAnsi="Calibri"/>
                <w:sz w:val="22"/>
                <w:szCs w:val="22"/>
              </w:rPr>
            </w:pPr>
            <w:r>
              <w:rPr>
                <w:rFonts w:ascii="Calibri" w:hAnsi="Calibri"/>
                <w:sz w:val="22"/>
                <w:szCs w:val="22"/>
              </w:rPr>
              <w:t>Assault</w:t>
            </w:r>
          </w:p>
          <w:p w14:paraId="1773BD6E" w14:textId="77777777" w:rsidR="000225EA" w:rsidRDefault="007F5F20" w:rsidP="007F5F20">
            <w:pPr>
              <w:pStyle w:val="Normal0"/>
              <w:numPr>
                <w:ilvl w:val="0"/>
                <w:numId w:val="12"/>
              </w:numPr>
              <w:rPr>
                <w:rFonts w:ascii="Calibri" w:hAnsi="Calibri"/>
                <w:sz w:val="22"/>
                <w:szCs w:val="22"/>
              </w:rPr>
            </w:pPr>
            <w:r>
              <w:rPr>
                <w:rFonts w:ascii="Calibri" w:hAnsi="Calibri"/>
                <w:sz w:val="22"/>
                <w:szCs w:val="22"/>
              </w:rPr>
              <w:t>Tampering with equipment</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45FB0818" w14:textId="77777777" w:rsidR="000225EA" w:rsidRDefault="000225EA">
            <w:pPr>
              <w:pStyle w:val="Normal0"/>
              <w:rPr>
                <w:rFonts w:ascii="Calibri" w:eastAsia="Calibri" w:hAnsi="Calibri" w:cs="Calibri"/>
                <w:sz w:val="22"/>
                <w:szCs w:val="22"/>
              </w:rPr>
            </w:pPr>
          </w:p>
          <w:p w14:paraId="32ACC4A0" w14:textId="77777777" w:rsidR="000225EA" w:rsidRDefault="007F5F20" w:rsidP="007F5F20">
            <w:pPr>
              <w:pStyle w:val="Normal0"/>
              <w:numPr>
                <w:ilvl w:val="0"/>
                <w:numId w:val="13"/>
              </w:numPr>
              <w:rPr>
                <w:rFonts w:ascii="Calibri" w:hAnsi="Calibri"/>
                <w:sz w:val="22"/>
                <w:szCs w:val="22"/>
              </w:rPr>
            </w:pPr>
            <w:r>
              <w:rPr>
                <w:rFonts w:ascii="Calibri" w:hAnsi="Calibri"/>
                <w:sz w:val="22"/>
                <w:szCs w:val="22"/>
              </w:rPr>
              <w:t>Leeds Conservatoire operates controlled access into the main building and The Venue with all staff and Leeds Conservatoire students wearing ID badges which are checked on entering.</w:t>
            </w:r>
          </w:p>
          <w:p w14:paraId="24B57AE6" w14:textId="77777777" w:rsidR="000225EA" w:rsidRDefault="007F5F20" w:rsidP="007F5F20">
            <w:pPr>
              <w:pStyle w:val="Normal0"/>
              <w:numPr>
                <w:ilvl w:val="0"/>
                <w:numId w:val="13"/>
              </w:numPr>
              <w:rPr>
                <w:rFonts w:ascii="Calibri" w:hAnsi="Calibri"/>
                <w:sz w:val="22"/>
                <w:szCs w:val="22"/>
              </w:rPr>
            </w:pPr>
            <w:r>
              <w:rPr>
                <w:rFonts w:ascii="Calibri" w:hAnsi="Calibri"/>
                <w:sz w:val="22"/>
                <w:szCs w:val="22"/>
              </w:rPr>
              <w:t>All visitors (non-Leeds Conservatoire staff and students, contractors, members of the public) are required to sign in and out at the main building.</w:t>
            </w:r>
          </w:p>
          <w:p w14:paraId="1ADC9C6E" w14:textId="6EF6D239" w:rsidR="000225EA" w:rsidRDefault="4DB686ED" w:rsidP="007F5F20">
            <w:pPr>
              <w:pStyle w:val="Normal0"/>
              <w:numPr>
                <w:ilvl w:val="0"/>
                <w:numId w:val="13"/>
              </w:numPr>
              <w:rPr>
                <w:rFonts w:ascii="Calibri" w:hAnsi="Calibri"/>
                <w:sz w:val="22"/>
                <w:szCs w:val="22"/>
              </w:rPr>
            </w:pPr>
            <w:r>
              <w:rPr>
                <w:rFonts w:ascii="Calibri" w:hAnsi="Calibri"/>
                <w:sz w:val="22"/>
                <w:szCs w:val="22"/>
              </w:rPr>
              <w:t>Security staff are always on duty at the main building Reception.</w:t>
            </w:r>
          </w:p>
          <w:p w14:paraId="5B7D5D86" w14:textId="77777777" w:rsidR="000225EA" w:rsidRDefault="007F5F20" w:rsidP="007F5F20">
            <w:pPr>
              <w:pStyle w:val="Normal0"/>
              <w:numPr>
                <w:ilvl w:val="0"/>
                <w:numId w:val="13"/>
              </w:numPr>
              <w:rPr>
                <w:rFonts w:ascii="Calibri" w:hAnsi="Calibri"/>
                <w:sz w:val="22"/>
                <w:szCs w:val="22"/>
              </w:rPr>
            </w:pPr>
            <w:r>
              <w:rPr>
                <w:rFonts w:ascii="Calibri" w:hAnsi="Calibri"/>
                <w:sz w:val="22"/>
                <w:szCs w:val="22"/>
              </w:rPr>
              <w:t>CCTV is in operation throughout the main building and The Venue.</w:t>
            </w:r>
          </w:p>
          <w:p w14:paraId="6B26F136" w14:textId="77777777" w:rsidR="000225EA" w:rsidRDefault="007F5F20" w:rsidP="007F5F20">
            <w:pPr>
              <w:pStyle w:val="Normal0"/>
              <w:numPr>
                <w:ilvl w:val="0"/>
                <w:numId w:val="13"/>
              </w:numPr>
              <w:rPr>
                <w:rFonts w:ascii="Calibri" w:hAnsi="Calibri"/>
                <w:sz w:val="22"/>
                <w:szCs w:val="22"/>
              </w:rPr>
            </w:pPr>
            <w:r>
              <w:rPr>
                <w:rFonts w:ascii="Calibri" w:hAnsi="Calibri"/>
                <w:sz w:val="22"/>
                <w:szCs w:val="22"/>
              </w:rPr>
              <w:t xml:space="preserve">Access control can be managed by the Estates &amp; Facilities Dept. as appropriate. </w:t>
            </w:r>
          </w:p>
          <w:p w14:paraId="625FA111" w14:textId="77777777" w:rsidR="000225EA" w:rsidRDefault="5EDD9E2A" w:rsidP="007F5F20">
            <w:pPr>
              <w:pStyle w:val="Normal0"/>
              <w:numPr>
                <w:ilvl w:val="0"/>
                <w:numId w:val="13"/>
              </w:numPr>
              <w:rPr>
                <w:rFonts w:ascii="Calibri" w:hAnsi="Calibri"/>
                <w:sz w:val="22"/>
                <w:szCs w:val="22"/>
              </w:rPr>
            </w:pPr>
            <w:r>
              <w:rPr>
                <w:rFonts w:ascii="Calibri" w:hAnsi="Calibri"/>
                <w:sz w:val="22"/>
                <w:szCs w:val="22"/>
              </w:rPr>
              <w:t>Where necessary and appropriate, staff are subject to DBS checks and must have completed mandatory safeguarding training.</w:t>
            </w:r>
          </w:p>
          <w:p w14:paraId="345C98FC" w14:textId="77777777" w:rsidR="000225EA" w:rsidRDefault="181B8802" w:rsidP="007F5F20">
            <w:pPr>
              <w:pStyle w:val="Normal0"/>
              <w:numPr>
                <w:ilvl w:val="0"/>
                <w:numId w:val="13"/>
              </w:numPr>
              <w:rPr>
                <w:rFonts w:ascii="Calibri" w:hAnsi="Calibri"/>
                <w:i/>
                <w:iCs/>
                <w:sz w:val="22"/>
                <w:szCs w:val="22"/>
              </w:rPr>
            </w:pPr>
            <w:r w:rsidRPr="4DB686ED">
              <w:rPr>
                <w:rFonts w:ascii="Calibri" w:hAnsi="Calibri"/>
                <w:sz w:val="22"/>
                <w:szCs w:val="22"/>
              </w:rPr>
              <w:t>A ‘close down’ procedure is followed to ensure the building is vacated at end of day and left in a tidy and safe condition</w:t>
            </w:r>
          </w:p>
        </w:tc>
      </w:tr>
      <w:tr w:rsidR="000225EA" w14:paraId="36BA4207" w14:textId="77777777" w:rsidTr="5F0061FB">
        <w:trPr>
          <w:trHeight w:val="157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9F31CB" w14:textId="77777777" w:rsidR="000225EA" w:rsidRDefault="000225EA">
            <w:pPr>
              <w:pStyle w:val="Normal0"/>
              <w:rPr>
                <w:rFonts w:ascii="Calibri" w:eastAsia="Calibri" w:hAnsi="Calibri" w:cs="Calibri"/>
                <w:sz w:val="22"/>
                <w:szCs w:val="22"/>
              </w:rPr>
            </w:pPr>
          </w:p>
          <w:p w14:paraId="46B0322D" w14:textId="77777777" w:rsidR="000225EA" w:rsidRDefault="007F5F20">
            <w:pPr>
              <w:pStyle w:val="Normal0"/>
              <w:rPr>
                <w:rFonts w:ascii="Calibri" w:eastAsia="Calibri" w:hAnsi="Calibri" w:cs="Calibri"/>
                <w:b/>
                <w:bCs/>
                <w:sz w:val="22"/>
                <w:szCs w:val="22"/>
              </w:rPr>
            </w:pPr>
            <w:r>
              <w:rPr>
                <w:rFonts w:ascii="Calibri" w:hAnsi="Calibri"/>
                <w:b/>
                <w:bCs/>
                <w:sz w:val="22"/>
                <w:szCs w:val="22"/>
              </w:rPr>
              <w:t>Lift access to all floors</w:t>
            </w:r>
          </w:p>
          <w:p w14:paraId="6B4284D8" w14:textId="77777777" w:rsidR="000225EA" w:rsidRDefault="007F5F20">
            <w:pPr>
              <w:pStyle w:val="Normal0"/>
            </w:pPr>
            <w:r>
              <w:rPr>
                <w:rFonts w:ascii="Calibri" w:hAnsi="Calibri"/>
                <w:sz w:val="22"/>
                <w:szCs w:val="22"/>
              </w:rPr>
              <w:t>Failure to maintain the lifts compromises access to upper floors (particularly to individuals with mobility problems) and can increase the risk of injury to users.</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53128261" w14:textId="77777777" w:rsidR="000225EA" w:rsidRDefault="000225EA">
            <w:pPr>
              <w:pStyle w:val="Normal0"/>
              <w:ind w:left="227" w:hanging="227"/>
              <w:rPr>
                <w:rFonts w:ascii="Calibri" w:eastAsia="Calibri" w:hAnsi="Calibri" w:cs="Calibri"/>
                <w:sz w:val="22"/>
                <w:szCs w:val="22"/>
              </w:rPr>
            </w:pPr>
          </w:p>
          <w:p w14:paraId="0ECD9D43" w14:textId="77777777" w:rsidR="000225EA" w:rsidRDefault="007F5F20" w:rsidP="007F5F20">
            <w:pPr>
              <w:pStyle w:val="Normal0"/>
              <w:numPr>
                <w:ilvl w:val="0"/>
                <w:numId w:val="14"/>
              </w:numPr>
              <w:rPr>
                <w:rFonts w:ascii="Calibri" w:hAnsi="Calibri"/>
                <w:sz w:val="22"/>
                <w:szCs w:val="22"/>
              </w:rPr>
            </w:pPr>
            <w:r>
              <w:rPr>
                <w:rFonts w:ascii="Calibri" w:hAnsi="Calibri"/>
                <w:sz w:val="22"/>
                <w:szCs w:val="22"/>
              </w:rPr>
              <w:t>Lift access is available to all floors via a general lift and a service lift.</w:t>
            </w:r>
          </w:p>
          <w:p w14:paraId="30BA95A4" w14:textId="77777777" w:rsidR="000225EA" w:rsidRDefault="007F5F20" w:rsidP="007F5F20">
            <w:pPr>
              <w:pStyle w:val="Normal0"/>
              <w:numPr>
                <w:ilvl w:val="0"/>
                <w:numId w:val="14"/>
              </w:numPr>
              <w:rPr>
                <w:rFonts w:ascii="Calibri" w:hAnsi="Calibri"/>
                <w:sz w:val="22"/>
                <w:szCs w:val="22"/>
              </w:rPr>
            </w:pPr>
            <w:r>
              <w:rPr>
                <w:rFonts w:ascii="Calibri" w:hAnsi="Calibri"/>
                <w:sz w:val="22"/>
                <w:szCs w:val="22"/>
              </w:rPr>
              <w:t>A service contract is in place and the lifts are inspected/serviced every six months as required by current legislation.</w:t>
            </w:r>
          </w:p>
          <w:p w14:paraId="52C14159" w14:textId="77777777" w:rsidR="000225EA" w:rsidRDefault="007F5F20" w:rsidP="007F5F20">
            <w:pPr>
              <w:pStyle w:val="Normal0"/>
              <w:numPr>
                <w:ilvl w:val="0"/>
                <w:numId w:val="14"/>
              </w:numPr>
              <w:rPr>
                <w:rFonts w:ascii="Calibri" w:hAnsi="Calibri"/>
                <w:sz w:val="22"/>
                <w:szCs w:val="22"/>
              </w:rPr>
            </w:pPr>
            <w:r>
              <w:rPr>
                <w:rFonts w:ascii="Calibri" w:hAnsi="Calibri"/>
                <w:sz w:val="22"/>
                <w:szCs w:val="22"/>
              </w:rPr>
              <w:t>The service contract allows for a prompt response to any fault with the lifts.</w:t>
            </w:r>
          </w:p>
        </w:tc>
      </w:tr>
      <w:tr w:rsidR="000225EA" w14:paraId="6FE917EB" w14:textId="77777777" w:rsidTr="5F0061FB">
        <w:trPr>
          <w:trHeight w:val="833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86C05" w14:textId="77777777" w:rsidR="000225EA" w:rsidRDefault="000225EA">
            <w:pPr>
              <w:pStyle w:val="Normal0"/>
              <w:rPr>
                <w:rFonts w:ascii="Calibri" w:eastAsia="Calibri" w:hAnsi="Calibri" w:cs="Calibri"/>
                <w:sz w:val="22"/>
                <w:szCs w:val="22"/>
              </w:rPr>
            </w:pPr>
          </w:p>
          <w:p w14:paraId="047C78DB" w14:textId="77777777" w:rsidR="000225EA" w:rsidRDefault="007F5F20">
            <w:pPr>
              <w:pStyle w:val="Normal0"/>
              <w:rPr>
                <w:rFonts w:ascii="Calibri" w:eastAsia="Calibri" w:hAnsi="Calibri" w:cs="Calibri"/>
                <w:b/>
                <w:bCs/>
                <w:sz w:val="22"/>
                <w:szCs w:val="22"/>
              </w:rPr>
            </w:pPr>
            <w:r>
              <w:rPr>
                <w:rFonts w:ascii="Calibri" w:hAnsi="Calibri"/>
                <w:b/>
                <w:bCs/>
                <w:sz w:val="22"/>
                <w:szCs w:val="22"/>
              </w:rPr>
              <w:t>Fire and evacuation</w:t>
            </w:r>
          </w:p>
          <w:p w14:paraId="04077D7C" w14:textId="77777777" w:rsidR="000225EA" w:rsidRDefault="007F5F20">
            <w:pPr>
              <w:pStyle w:val="Normal0"/>
              <w:rPr>
                <w:rFonts w:ascii="Calibri" w:eastAsia="Calibri" w:hAnsi="Calibri" w:cs="Calibri"/>
                <w:sz w:val="22"/>
                <w:szCs w:val="22"/>
              </w:rPr>
            </w:pPr>
            <w:r>
              <w:rPr>
                <w:rFonts w:ascii="Calibri" w:hAnsi="Calibri"/>
                <w:sz w:val="22"/>
                <w:szCs w:val="22"/>
              </w:rPr>
              <w:t>The safety of persons in the building may be put at risk by:</w:t>
            </w:r>
          </w:p>
          <w:p w14:paraId="60E3784C" w14:textId="77777777" w:rsidR="000225EA" w:rsidRDefault="007F5F20" w:rsidP="007F5F20">
            <w:pPr>
              <w:pStyle w:val="Normal0"/>
              <w:numPr>
                <w:ilvl w:val="0"/>
                <w:numId w:val="15"/>
              </w:numPr>
              <w:rPr>
                <w:rFonts w:ascii="Calibri" w:hAnsi="Calibri"/>
                <w:sz w:val="22"/>
                <w:szCs w:val="22"/>
              </w:rPr>
            </w:pPr>
            <w:r>
              <w:rPr>
                <w:rFonts w:ascii="Calibri" w:hAnsi="Calibri"/>
                <w:sz w:val="22"/>
                <w:szCs w:val="22"/>
              </w:rPr>
              <w:t>Inadequate fire safety provisions</w:t>
            </w:r>
          </w:p>
          <w:p w14:paraId="65459AA3" w14:textId="77777777" w:rsidR="000225EA" w:rsidRDefault="007F5F20" w:rsidP="007F5F20">
            <w:pPr>
              <w:pStyle w:val="Normal0"/>
              <w:numPr>
                <w:ilvl w:val="0"/>
                <w:numId w:val="15"/>
              </w:numPr>
              <w:rPr>
                <w:rFonts w:ascii="Calibri" w:hAnsi="Calibri"/>
                <w:sz w:val="22"/>
                <w:szCs w:val="22"/>
              </w:rPr>
            </w:pPr>
            <w:r>
              <w:rPr>
                <w:rFonts w:ascii="Calibri" w:hAnsi="Calibri"/>
                <w:sz w:val="22"/>
                <w:szCs w:val="22"/>
              </w:rPr>
              <w:t>Inadequate and/or poorly communicated procedures</w:t>
            </w:r>
          </w:p>
          <w:p w14:paraId="4B6D8E84" w14:textId="77777777" w:rsidR="000225EA" w:rsidRDefault="007F5F20" w:rsidP="007F5F20">
            <w:pPr>
              <w:pStyle w:val="Normal0"/>
              <w:numPr>
                <w:ilvl w:val="0"/>
                <w:numId w:val="15"/>
              </w:numPr>
              <w:rPr>
                <w:rFonts w:ascii="Calibri" w:hAnsi="Calibri"/>
                <w:sz w:val="22"/>
                <w:szCs w:val="22"/>
              </w:rPr>
            </w:pPr>
            <w:r>
              <w:rPr>
                <w:rFonts w:ascii="Calibri" w:hAnsi="Calibri"/>
                <w:sz w:val="22"/>
                <w:szCs w:val="22"/>
              </w:rPr>
              <w:t>Inadequate reviews, inspections and checks</w:t>
            </w:r>
          </w:p>
          <w:p w14:paraId="5C1B522E" w14:textId="77777777" w:rsidR="000225EA" w:rsidRDefault="007F5F20" w:rsidP="007F5F20">
            <w:pPr>
              <w:pStyle w:val="Normal0"/>
              <w:numPr>
                <w:ilvl w:val="0"/>
                <w:numId w:val="15"/>
              </w:numPr>
              <w:rPr>
                <w:rFonts w:ascii="Calibri" w:hAnsi="Calibri"/>
                <w:sz w:val="22"/>
                <w:szCs w:val="22"/>
              </w:rPr>
            </w:pPr>
            <w:r>
              <w:rPr>
                <w:rFonts w:ascii="Calibri" w:hAnsi="Calibri"/>
                <w:sz w:val="22"/>
                <w:szCs w:val="22"/>
              </w:rPr>
              <w:t>Inappropriate storage of flammable materials</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4101652C" w14:textId="77777777" w:rsidR="000225EA" w:rsidRDefault="000225EA">
            <w:pPr>
              <w:pStyle w:val="Normal0"/>
              <w:ind w:left="227" w:hanging="227"/>
              <w:rPr>
                <w:rFonts w:ascii="Calibri" w:eastAsia="Calibri" w:hAnsi="Calibri" w:cs="Calibri"/>
                <w:sz w:val="22"/>
                <w:szCs w:val="22"/>
              </w:rPr>
            </w:pPr>
          </w:p>
          <w:p w14:paraId="37CABDAC" w14:textId="77777777" w:rsidR="000225EA" w:rsidRDefault="69BBB811" w:rsidP="007F5F20">
            <w:pPr>
              <w:pStyle w:val="Normal0"/>
              <w:numPr>
                <w:ilvl w:val="0"/>
                <w:numId w:val="16"/>
              </w:numPr>
              <w:rPr>
                <w:rFonts w:ascii="Calibri" w:hAnsi="Calibri"/>
                <w:sz w:val="22"/>
                <w:szCs w:val="22"/>
              </w:rPr>
            </w:pPr>
            <w:r>
              <w:rPr>
                <w:rFonts w:ascii="Calibri" w:hAnsi="Calibri"/>
                <w:sz w:val="22"/>
                <w:szCs w:val="22"/>
              </w:rPr>
              <w:t xml:space="preserve">A fire alarm system is installed including: detection units in all areas; visible and audible warning devices; break glass call points; emergency lighting and directional signage. </w:t>
            </w:r>
          </w:p>
          <w:p w14:paraId="6589F93F"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The system components are tested regularly as required by current legislation.</w:t>
            </w:r>
          </w:p>
          <w:p w14:paraId="41D348A1"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Fire extinguishers are located around the building and are inspected annually.</w:t>
            </w:r>
          </w:p>
          <w:p w14:paraId="65E8893C"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A written emergency evacuation procedure is in place.</w:t>
            </w:r>
          </w:p>
          <w:p w14:paraId="71141FCB"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Procedures are in place for evacuating wheelchair users and individuals with mobility difficulties.</w:t>
            </w:r>
          </w:p>
          <w:p w14:paraId="30E86496"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Refuge points and evac-chairs are present in stairwells for wheelchair users and individuals with mobility difficulties. Evac-chair evacuations will be carried out by specifically trained staff only.</w:t>
            </w:r>
          </w:p>
          <w:p w14:paraId="611900DF"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Trained fire marshals are present in the main building who will attend a fire alarm activation in The Venue or Rooftop Bar.</w:t>
            </w:r>
          </w:p>
          <w:p w14:paraId="66F6A129"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Stewards who are on duty for events are trained fire marshals.</w:t>
            </w:r>
          </w:p>
          <w:p w14:paraId="60A294BD"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All users of the building must understand the emergency procedures and know what to do in the event of a fire alarm.</w:t>
            </w:r>
          </w:p>
          <w:p w14:paraId="097C476C"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Flammable materials (e.g. waste, cleaning/maintenance products) are stored, handled and disposed of in line with good practice and current legislation.</w:t>
            </w:r>
          </w:p>
          <w:p w14:paraId="1FBD7F84"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A ‘Hot Works Permit’ procedure is in place for managing hot works (e.g. use of blowtorches).</w:t>
            </w:r>
          </w:p>
          <w:p w14:paraId="59CC7704" w14:textId="77777777" w:rsidR="000225EA" w:rsidRDefault="007F5F20" w:rsidP="007F5F20">
            <w:pPr>
              <w:pStyle w:val="Normal0"/>
              <w:numPr>
                <w:ilvl w:val="0"/>
                <w:numId w:val="16"/>
              </w:numPr>
              <w:rPr>
                <w:rFonts w:ascii="Calibri" w:hAnsi="Calibri"/>
                <w:sz w:val="22"/>
                <w:szCs w:val="22"/>
              </w:rPr>
            </w:pPr>
            <w:r>
              <w:rPr>
                <w:rFonts w:ascii="Calibri" w:hAnsi="Calibri"/>
                <w:sz w:val="22"/>
                <w:szCs w:val="22"/>
              </w:rPr>
              <w:t>A fire risk assessment has been carried out for the building and is available on request.</w:t>
            </w:r>
          </w:p>
          <w:p w14:paraId="148A7F4B" w14:textId="5872D4BA" w:rsidR="000225EA" w:rsidRDefault="181B8802" w:rsidP="007F5F20">
            <w:pPr>
              <w:pStyle w:val="Normal0"/>
              <w:numPr>
                <w:ilvl w:val="0"/>
                <w:numId w:val="16"/>
              </w:numPr>
              <w:rPr>
                <w:rFonts w:ascii="Calibri" w:hAnsi="Calibri"/>
                <w:sz w:val="22"/>
                <w:szCs w:val="22"/>
              </w:rPr>
            </w:pPr>
            <w:r>
              <w:rPr>
                <w:rFonts w:ascii="Calibri" w:hAnsi="Calibri"/>
                <w:sz w:val="22"/>
                <w:szCs w:val="22"/>
              </w:rPr>
              <w:t xml:space="preserve">To comply with fire safety regulations, the maximum occupancy of Leeds Conservatoire areas </w:t>
            </w:r>
            <w:proofErr w:type="gramStart"/>
            <w:r>
              <w:rPr>
                <w:rFonts w:ascii="Calibri" w:hAnsi="Calibri"/>
                <w:sz w:val="22"/>
                <w:szCs w:val="22"/>
              </w:rPr>
              <w:t>are</w:t>
            </w:r>
            <w:proofErr w:type="gramEnd"/>
            <w:r>
              <w:rPr>
                <w:rFonts w:ascii="Calibri" w:hAnsi="Calibri"/>
                <w:sz w:val="22"/>
                <w:szCs w:val="22"/>
              </w:rPr>
              <w:t xml:space="preserve"> set as follows</w:t>
            </w:r>
          </w:p>
          <w:p w14:paraId="68CAA9BD" w14:textId="64E63204" w:rsidR="000225EA" w:rsidRDefault="5ADA72D5" w:rsidP="007F5F20">
            <w:pPr>
              <w:pStyle w:val="Normal0"/>
              <w:numPr>
                <w:ilvl w:val="0"/>
                <w:numId w:val="9"/>
              </w:numPr>
              <w:rPr>
                <w:rFonts w:asciiTheme="minorHAnsi" w:eastAsiaTheme="minorEastAsia" w:hAnsiTheme="minorHAnsi" w:cstheme="minorBidi"/>
                <w:color w:val="000000" w:themeColor="text1"/>
                <w:sz w:val="22"/>
                <w:szCs w:val="22"/>
              </w:rPr>
            </w:pPr>
            <w:r w:rsidRPr="0C6B7356">
              <w:rPr>
                <w:rFonts w:ascii="Calibri" w:hAnsi="Calibri"/>
                <w:color w:val="000000" w:themeColor="text1"/>
                <w:sz w:val="22"/>
                <w:szCs w:val="22"/>
              </w:rPr>
              <w:t>Room 218 is set at 80</w:t>
            </w:r>
          </w:p>
          <w:p w14:paraId="5F6B0935" w14:textId="43D9706B" w:rsidR="000225EA" w:rsidRDefault="0BAC6F9F" w:rsidP="007F5F20">
            <w:pPr>
              <w:pStyle w:val="Normal0"/>
              <w:numPr>
                <w:ilvl w:val="0"/>
                <w:numId w:val="8"/>
              </w:numPr>
              <w:rPr>
                <w:rFonts w:asciiTheme="minorHAnsi" w:eastAsiaTheme="minorEastAsia" w:hAnsiTheme="minorHAnsi" w:cstheme="minorBidi"/>
                <w:color w:val="000000" w:themeColor="text1"/>
                <w:sz w:val="22"/>
                <w:szCs w:val="22"/>
              </w:rPr>
            </w:pPr>
            <w:r w:rsidRPr="4DB686ED">
              <w:rPr>
                <w:rFonts w:ascii="Calibri" w:hAnsi="Calibri"/>
                <w:color w:val="000000" w:themeColor="text1"/>
                <w:sz w:val="22"/>
                <w:szCs w:val="22"/>
              </w:rPr>
              <w:t>Room 219 is set at 150</w:t>
            </w:r>
          </w:p>
          <w:p w14:paraId="68FC7C34" w14:textId="52C6F8A5" w:rsidR="4DB686ED" w:rsidRDefault="4DB686ED" w:rsidP="007F5F20">
            <w:pPr>
              <w:pStyle w:val="Normal0"/>
              <w:numPr>
                <w:ilvl w:val="0"/>
                <w:numId w:val="6"/>
              </w:numPr>
              <w:rPr>
                <w:rFonts w:asciiTheme="minorHAnsi" w:eastAsiaTheme="minorEastAsia" w:hAnsiTheme="minorHAnsi" w:cstheme="minorBidi"/>
                <w:color w:val="000000" w:themeColor="text1"/>
                <w:sz w:val="22"/>
                <w:szCs w:val="22"/>
              </w:rPr>
            </w:pPr>
            <w:r w:rsidRPr="4DB686ED">
              <w:rPr>
                <w:rFonts w:ascii="Calibri" w:hAnsi="Calibri"/>
                <w:color w:val="000000" w:themeColor="text1"/>
                <w:sz w:val="22"/>
                <w:szCs w:val="22"/>
              </w:rPr>
              <w:t>Room 138 is set at 10</w:t>
            </w:r>
          </w:p>
          <w:p w14:paraId="44A25A37" w14:textId="50E81918" w:rsidR="4DB686ED" w:rsidRDefault="4DB686ED" w:rsidP="007F5F20">
            <w:pPr>
              <w:pStyle w:val="Normal0"/>
              <w:numPr>
                <w:ilvl w:val="0"/>
                <w:numId w:val="5"/>
              </w:numPr>
              <w:rPr>
                <w:rFonts w:asciiTheme="minorHAnsi" w:eastAsiaTheme="minorEastAsia" w:hAnsiTheme="minorHAnsi" w:cstheme="minorBidi"/>
                <w:color w:val="000000" w:themeColor="text1"/>
                <w:sz w:val="22"/>
                <w:szCs w:val="22"/>
              </w:rPr>
            </w:pPr>
            <w:r w:rsidRPr="4DB686ED">
              <w:rPr>
                <w:rFonts w:ascii="Calibri" w:hAnsi="Calibri"/>
                <w:color w:val="000000" w:themeColor="text1"/>
                <w:sz w:val="22"/>
                <w:szCs w:val="22"/>
              </w:rPr>
              <w:t>Room 140 is set at 6</w:t>
            </w:r>
          </w:p>
          <w:p w14:paraId="52A9CAD7" w14:textId="66E45E1F" w:rsidR="4DB686ED" w:rsidRDefault="4DB686ED" w:rsidP="007F5F20">
            <w:pPr>
              <w:pStyle w:val="Normal0"/>
              <w:numPr>
                <w:ilvl w:val="0"/>
                <w:numId w:val="4"/>
              </w:numPr>
              <w:rPr>
                <w:rFonts w:asciiTheme="minorHAnsi" w:eastAsiaTheme="minorEastAsia" w:hAnsiTheme="minorHAnsi" w:cstheme="minorBidi"/>
                <w:color w:val="000000" w:themeColor="text1"/>
                <w:sz w:val="22"/>
                <w:szCs w:val="22"/>
              </w:rPr>
            </w:pPr>
            <w:r w:rsidRPr="4DB686ED">
              <w:rPr>
                <w:rFonts w:ascii="Calibri" w:hAnsi="Calibri"/>
                <w:color w:val="000000" w:themeColor="text1"/>
                <w:sz w:val="22"/>
                <w:szCs w:val="22"/>
              </w:rPr>
              <w:t xml:space="preserve">Room 141 is set at 8 </w:t>
            </w:r>
          </w:p>
          <w:p w14:paraId="74158D21" w14:textId="2358186D" w:rsidR="000225EA" w:rsidRDefault="554E8280" w:rsidP="007F5F20">
            <w:pPr>
              <w:pStyle w:val="Normal0"/>
              <w:numPr>
                <w:ilvl w:val="0"/>
                <w:numId w:val="7"/>
              </w:numPr>
              <w:rPr>
                <w:rFonts w:asciiTheme="minorHAnsi" w:eastAsiaTheme="minorEastAsia" w:hAnsiTheme="minorHAnsi" w:cstheme="minorBidi"/>
                <w:color w:val="000000" w:themeColor="text1"/>
                <w:sz w:val="22"/>
                <w:szCs w:val="22"/>
              </w:rPr>
            </w:pPr>
            <w:r w:rsidRPr="554E8280">
              <w:rPr>
                <w:rFonts w:ascii="Calibri" w:hAnsi="Calibri"/>
                <w:color w:val="000000" w:themeColor="text1"/>
                <w:sz w:val="22"/>
                <w:szCs w:val="22"/>
              </w:rPr>
              <w:t xml:space="preserve">The </w:t>
            </w:r>
            <w:proofErr w:type="spellStart"/>
            <w:proofErr w:type="gramStart"/>
            <w:r w:rsidRPr="554E8280">
              <w:rPr>
                <w:rFonts w:ascii="Calibri" w:hAnsi="Calibri"/>
                <w:color w:val="000000" w:themeColor="text1"/>
                <w:sz w:val="22"/>
                <w:szCs w:val="22"/>
              </w:rPr>
              <w:t>Café:Bar</w:t>
            </w:r>
            <w:proofErr w:type="spellEnd"/>
            <w:proofErr w:type="gramEnd"/>
            <w:r w:rsidRPr="554E8280">
              <w:rPr>
                <w:rFonts w:ascii="Calibri" w:hAnsi="Calibri"/>
                <w:color w:val="000000" w:themeColor="text1"/>
                <w:sz w:val="22"/>
                <w:szCs w:val="22"/>
              </w:rPr>
              <w:t xml:space="preserve"> is set at 500</w:t>
            </w:r>
          </w:p>
          <w:p w14:paraId="7A79B316" w14:textId="18E425B4" w:rsidR="000225EA" w:rsidRDefault="000225EA" w:rsidP="4DB686ED">
            <w:pPr>
              <w:pStyle w:val="Normal0"/>
              <w:rPr>
                <w:rFonts w:asciiTheme="minorHAnsi" w:eastAsiaTheme="minorEastAsia" w:hAnsiTheme="minorHAnsi" w:cstheme="minorBidi"/>
                <w:color w:val="000000" w:themeColor="text1"/>
                <w:sz w:val="22"/>
                <w:szCs w:val="22"/>
              </w:rPr>
            </w:pPr>
          </w:p>
        </w:tc>
      </w:tr>
      <w:tr w:rsidR="000225EA" w14:paraId="76375F32" w14:textId="77777777" w:rsidTr="5F0061FB">
        <w:trPr>
          <w:trHeight w:val="417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99056E" w14:textId="77777777" w:rsidR="000225EA" w:rsidRDefault="000225EA">
            <w:pPr>
              <w:pStyle w:val="Normal0"/>
              <w:rPr>
                <w:rFonts w:ascii="Calibri" w:eastAsia="Calibri" w:hAnsi="Calibri" w:cs="Calibri"/>
                <w:sz w:val="22"/>
                <w:szCs w:val="22"/>
              </w:rPr>
            </w:pPr>
          </w:p>
          <w:p w14:paraId="5786F6B5" w14:textId="77777777" w:rsidR="000225EA" w:rsidRDefault="007F5F20">
            <w:pPr>
              <w:pStyle w:val="Normal0"/>
              <w:rPr>
                <w:rFonts w:ascii="Calibri" w:eastAsia="Calibri" w:hAnsi="Calibri" w:cs="Calibri"/>
                <w:b/>
                <w:bCs/>
                <w:sz w:val="22"/>
                <w:szCs w:val="22"/>
              </w:rPr>
            </w:pPr>
            <w:r>
              <w:rPr>
                <w:rFonts w:ascii="Calibri" w:hAnsi="Calibri"/>
                <w:b/>
                <w:bCs/>
                <w:sz w:val="22"/>
                <w:szCs w:val="22"/>
              </w:rPr>
              <w:t>First Aid</w:t>
            </w:r>
          </w:p>
          <w:p w14:paraId="0DCB446B" w14:textId="77777777" w:rsidR="000225EA" w:rsidRDefault="007F5F20">
            <w:pPr>
              <w:pStyle w:val="Normal0"/>
            </w:pPr>
            <w:r>
              <w:rPr>
                <w:rFonts w:ascii="Calibri" w:hAnsi="Calibri"/>
                <w:sz w:val="22"/>
                <w:szCs w:val="22"/>
              </w:rPr>
              <w:t xml:space="preserve">Lack of first aid provisions can mean that incidents are not dealt with quickly which in turn can result in injuries or illness being made worse.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1299C43A" w14:textId="77777777" w:rsidR="000225EA" w:rsidRDefault="000225EA">
            <w:pPr>
              <w:pStyle w:val="Normal0"/>
              <w:ind w:left="227" w:hanging="227"/>
              <w:rPr>
                <w:rFonts w:ascii="Calibri" w:eastAsia="Calibri" w:hAnsi="Calibri" w:cs="Calibri"/>
                <w:sz w:val="22"/>
                <w:szCs w:val="22"/>
              </w:rPr>
            </w:pPr>
          </w:p>
          <w:p w14:paraId="5E109919" w14:textId="77777777" w:rsidR="000225EA" w:rsidRDefault="007F5F20" w:rsidP="007F5F20">
            <w:pPr>
              <w:pStyle w:val="Normal0"/>
              <w:numPr>
                <w:ilvl w:val="0"/>
                <w:numId w:val="17"/>
              </w:numPr>
              <w:rPr>
                <w:rFonts w:ascii="Calibri" w:hAnsi="Calibri"/>
                <w:sz w:val="22"/>
                <w:szCs w:val="22"/>
              </w:rPr>
            </w:pPr>
            <w:r>
              <w:rPr>
                <w:rFonts w:ascii="Calibri" w:hAnsi="Calibri"/>
                <w:sz w:val="22"/>
                <w:szCs w:val="22"/>
              </w:rPr>
              <w:t xml:space="preserve">First aid stations (including first aid kit and contact numbers) are located on each floor in Leeds Conservatoire. </w:t>
            </w:r>
          </w:p>
          <w:p w14:paraId="7EA12807" w14:textId="77777777" w:rsidR="000225EA" w:rsidRDefault="69BBB811" w:rsidP="007F5F20">
            <w:pPr>
              <w:pStyle w:val="Normal0"/>
              <w:numPr>
                <w:ilvl w:val="0"/>
                <w:numId w:val="17"/>
              </w:numPr>
              <w:rPr>
                <w:rFonts w:ascii="Calibri" w:hAnsi="Calibri"/>
                <w:sz w:val="22"/>
                <w:szCs w:val="22"/>
              </w:rPr>
            </w:pPr>
            <w:r>
              <w:rPr>
                <w:rFonts w:ascii="Calibri" w:hAnsi="Calibri"/>
                <w:sz w:val="22"/>
                <w:szCs w:val="22"/>
              </w:rPr>
              <w:t xml:space="preserve">Trained first aiders are available in the main building to </w:t>
            </w:r>
            <w:proofErr w:type="gramStart"/>
            <w:r>
              <w:rPr>
                <w:rFonts w:ascii="Calibri" w:hAnsi="Calibri"/>
                <w:sz w:val="22"/>
                <w:szCs w:val="22"/>
              </w:rPr>
              <w:t>provide assistance</w:t>
            </w:r>
            <w:proofErr w:type="gramEnd"/>
            <w:r>
              <w:rPr>
                <w:rFonts w:ascii="Calibri" w:hAnsi="Calibri"/>
                <w:sz w:val="22"/>
                <w:szCs w:val="22"/>
              </w:rPr>
              <w:t xml:space="preserve"> where appropriate and necessary. </w:t>
            </w:r>
          </w:p>
          <w:p w14:paraId="1BFAD0AE" w14:textId="77777777" w:rsidR="000225EA" w:rsidRDefault="007F5F20" w:rsidP="007F5F20">
            <w:pPr>
              <w:pStyle w:val="Normal0"/>
              <w:numPr>
                <w:ilvl w:val="0"/>
                <w:numId w:val="17"/>
              </w:numPr>
              <w:rPr>
                <w:rFonts w:ascii="Calibri" w:hAnsi="Calibri"/>
                <w:sz w:val="22"/>
                <w:szCs w:val="22"/>
              </w:rPr>
            </w:pPr>
            <w:r>
              <w:rPr>
                <w:rFonts w:ascii="Calibri" w:hAnsi="Calibri"/>
                <w:sz w:val="22"/>
                <w:szCs w:val="22"/>
              </w:rPr>
              <w:t>Staff are available to contact the emergency services by calling 999 or 112 in the event of a major incident which may be life-threatening.</w:t>
            </w:r>
          </w:p>
          <w:p w14:paraId="4456FA2D" w14:textId="77777777" w:rsidR="000225EA" w:rsidRDefault="007F5F20" w:rsidP="007F5F20">
            <w:pPr>
              <w:pStyle w:val="Normal0"/>
              <w:numPr>
                <w:ilvl w:val="0"/>
                <w:numId w:val="17"/>
              </w:numPr>
              <w:rPr>
                <w:rFonts w:ascii="Calibri" w:hAnsi="Calibri"/>
                <w:sz w:val="22"/>
                <w:szCs w:val="22"/>
              </w:rPr>
            </w:pPr>
            <w:r>
              <w:rPr>
                <w:rFonts w:ascii="Calibri" w:hAnsi="Calibri"/>
                <w:sz w:val="22"/>
                <w:szCs w:val="22"/>
              </w:rPr>
              <w:t>All users of the building must understand how to summon first aid assistance.</w:t>
            </w:r>
          </w:p>
          <w:p w14:paraId="03996996" w14:textId="77777777" w:rsidR="000225EA" w:rsidRDefault="007F5F20" w:rsidP="007F5F20">
            <w:pPr>
              <w:pStyle w:val="Normal0"/>
              <w:numPr>
                <w:ilvl w:val="0"/>
                <w:numId w:val="17"/>
              </w:numPr>
              <w:rPr>
                <w:rFonts w:ascii="Calibri" w:hAnsi="Calibri"/>
                <w:sz w:val="22"/>
                <w:szCs w:val="22"/>
              </w:rPr>
            </w:pPr>
            <w:r>
              <w:rPr>
                <w:rFonts w:ascii="Calibri" w:hAnsi="Calibri"/>
                <w:sz w:val="22"/>
                <w:szCs w:val="22"/>
              </w:rPr>
              <w:t>All accidents or incidents resulting in injury, illness or a near miss must be reported to the Head of Estates &amp; Facilities or the Health &amp; Safety Consultant using the appropriate form.</w:t>
            </w:r>
          </w:p>
          <w:p w14:paraId="389C0AD7" w14:textId="77777777" w:rsidR="000225EA" w:rsidRDefault="007F5F20" w:rsidP="007F5F20">
            <w:pPr>
              <w:pStyle w:val="Normal0"/>
              <w:numPr>
                <w:ilvl w:val="0"/>
                <w:numId w:val="17"/>
              </w:numPr>
              <w:rPr>
                <w:rFonts w:ascii="Calibri" w:hAnsi="Calibri"/>
                <w:sz w:val="22"/>
                <w:szCs w:val="22"/>
              </w:rPr>
            </w:pPr>
            <w:r>
              <w:rPr>
                <w:rFonts w:ascii="Calibri" w:hAnsi="Calibri"/>
                <w:sz w:val="22"/>
                <w:szCs w:val="22"/>
              </w:rPr>
              <w:t xml:space="preserve">Students have advised of any health concerns and if required have been briefed to bring any required medication. All participants are physically capable of performing. </w:t>
            </w:r>
          </w:p>
          <w:p w14:paraId="214542D0" w14:textId="22B06612" w:rsidR="000225EA" w:rsidRDefault="007F5F20" w:rsidP="007F5F20">
            <w:pPr>
              <w:pStyle w:val="Normal0"/>
              <w:numPr>
                <w:ilvl w:val="0"/>
                <w:numId w:val="17"/>
              </w:numPr>
              <w:rPr>
                <w:rFonts w:ascii="Calibri" w:hAnsi="Calibri"/>
                <w:sz w:val="22"/>
                <w:szCs w:val="22"/>
              </w:rPr>
            </w:pPr>
            <w:r w:rsidRPr="1B024F07">
              <w:rPr>
                <w:rFonts w:ascii="Calibri" w:hAnsi="Calibri"/>
                <w:sz w:val="22"/>
                <w:szCs w:val="22"/>
              </w:rPr>
              <w:t xml:space="preserve">Emergency contact details </w:t>
            </w:r>
            <w:r w:rsidR="635BB949" w:rsidRPr="1B024F07">
              <w:rPr>
                <w:rFonts w:ascii="Calibri" w:hAnsi="Calibri"/>
                <w:sz w:val="22"/>
                <w:szCs w:val="22"/>
              </w:rPr>
              <w:t xml:space="preserve">for under 18 students </w:t>
            </w:r>
            <w:r w:rsidR="2BD264F7" w:rsidRPr="1B024F07">
              <w:rPr>
                <w:rFonts w:ascii="Calibri" w:hAnsi="Calibri"/>
                <w:sz w:val="22"/>
                <w:szCs w:val="22"/>
              </w:rPr>
              <w:t>will be</w:t>
            </w:r>
            <w:r w:rsidRPr="1B024F07">
              <w:rPr>
                <w:rFonts w:ascii="Calibri" w:hAnsi="Calibri"/>
                <w:sz w:val="22"/>
                <w:szCs w:val="22"/>
              </w:rPr>
              <w:t xml:space="preserve"> kept</w:t>
            </w:r>
            <w:r w:rsidR="257FED7A" w:rsidRPr="1B024F07">
              <w:rPr>
                <w:rFonts w:ascii="Calibri" w:hAnsi="Calibri"/>
                <w:sz w:val="22"/>
                <w:szCs w:val="22"/>
              </w:rPr>
              <w:t xml:space="preserve"> by the lead teachers from the students’ school/group</w:t>
            </w:r>
            <w:r w:rsidRPr="1B024F07">
              <w:rPr>
                <w:rFonts w:ascii="Calibri" w:hAnsi="Calibri"/>
                <w:sz w:val="22"/>
                <w:szCs w:val="22"/>
              </w:rPr>
              <w:t xml:space="preserve"> </w:t>
            </w:r>
          </w:p>
        </w:tc>
      </w:tr>
      <w:tr w:rsidR="000225EA" w14:paraId="029DB07B" w14:textId="77777777" w:rsidTr="5F0061FB">
        <w:trPr>
          <w:trHeight w:val="391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DDBEF00" w14:textId="77777777" w:rsidR="000225EA" w:rsidRDefault="000225EA">
            <w:pPr>
              <w:pStyle w:val="Normal0"/>
              <w:rPr>
                <w:rFonts w:ascii="Calibri" w:eastAsia="Calibri" w:hAnsi="Calibri" w:cs="Calibri"/>
                <w:sz w:val="22"/>
                <w:szCs w:val="22"/>
              </w:rPr>
            </w:pPr>
          </w:p>
          <w:p w14:paraId="03EA0DCB" w14:textId="77777777" w:rsidR="000225EA" w:rsidRDefault="007F5F20">
            <w:pPr>
              <w:pStyle w:val="Normal0"/>
              <w:rPr>
                <w:rFonts w:ascii="Calibri" w:eastAsia="Calibri" w:hAnsi="Calibri" w:cs="Calibri"/>
                <w:b/>
                <w:bCs/>
                <w:sz w:val="22"/>
                <w:szCs w:val="22"/>
              </w:rPr>
            </w:pPr>
            <w:r>
              <w:rPr>
                <w:rFonts w:ascii="Calibri" w:hAnsi="Calibri"/>
                <w:b/>
                <w:bCs/>
                <w:sz w:val="22"/>
                <w:szCs w:val="22"/>
              </w:rPr>
              <w:t>Electrical equipment and fixed wiring</w:t>
            </w:r>
          </w:p>
          <w:p w14:paraId="6AB44072" w14:textId="77777777" w:rsidR="000225EA" w:rsidRDefault="007F5F20">
            <w:pPr>
              <w:pStyle w:val="Normal0"/>
            </w:pPr>
            <w:r>
              <w:rPr>
                <w:rFonts w:ascii="Calibri" w:hAnsi="Calibri"/>
                <w:sz w:val="22"/>
                <w:szCs w:val="22"/>
              </w:rPr>
              <w:t>Risk of shocks, burns, fire etc.</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3461D779" w14:textId="77777777" w:rsidR="000225EA" w:rsidRDefault="000225EA">
            <w:pPr>
              <w:pStyle w:val="Normal0"/>
              <w:ind w:left="227" w:hanging="227"/>
              <w:rPr>
                <w:rFonts w:ascii="Calibri" w:eastAsia="Calibri" w:hAnsi="Calibri" w:cs="Calibri"/>
                <w:sz w:val="22"/>
                <w:szCs w:val="22"/>
              </w:rPr>
            </w:pPr>
          </w:p>
          <w:p w14:paraId="6DBDB1A3" w14:textId="77777777" w:rsidR="000225EA" w:rsidRDefault="007F5F20" w:rsidP="007F5F20">
            <w:pPr>
              <w:pStyle w:val="Normal0"/>
              <w:numPr>
                <w:ilvl w:val="0"/>
                <w:numId w:val="18"/>
              </w:numPr>
              <w:rPr>
                <w:rFonts w:ascii="Calibri" w:hAnsi="Calibri"/>
                <w:sz w:val="22"/>
                <w:szCs w:val="22"/>
              </w:rPr>
            </w:pPr>
            <w:r>
              <w:rPr>
                <w:rFonts w:ascii="Calibri" w:hAnsi="Calibri"/>
                <w:sz w:val="22"/>
                <w:szCs w:val="22"/>
              </w:rPr>
              <w:t>Fixed electrical wiring is inspected every 5 years as part of the PPM.</w:t>
            </w:r>
          </w:p>
          <w:p w14:paraId="4ABB0A5E" w14:textId="77777777" w:rsidR="000225EA" w:rsidRDefault="007F5F20" w:rsidP="007F5F20">
            <w:pPr>
              <w:pStyle w:val="Normal0"/>
              <w:numPr>
                <w:ilvl w:val="0"/>
                <w:numId w:val="18"/>
              </w:numPr>
              <w:rPr>
                <w:rFonts w:ascii="Calibri" w:hAnsi="Calibri"/>
                <w:sz w:val="22"/>
                <w:szCs w:val="22"/>
              </w:rPr>
            </w:pPr>
            <w:r>
              <w:rPr>
                <w:rFonts w:ascii="Calibri" w:hAnsi="Calibri"/>
                <w:sz w:val="22"/>
                <w:szCs w:val="22"/>
              </w:rPr>
              <w:t>Portable electrical equipment is PAT tested annually in line with the Leeds Conservatoire policy.</w:t>
            </w:r>
          </w:p>
          <w:p w14:paraId="458FD7EA" w14:textId="77777777" w:rsidR="000225EA" w:rsidRDefault="007F5F20" w:rsidP="007F5F20">
            <w:pPr>
              <w:pStyle w:val="Normal0"/>
              <w:numPr>
                <w:ilvl w:val="0"/>
                <w:numId w:val="18"/>
              </w:numPr>
              <w:rPr>
                <w:rFonts w:ascii="Calibri" w:hAnsi="Calibri"/>
                <w:sz w:val="22"/>
                <w:szCs w:val="22"/>
              </w:rPr>
            </w:pPr>
            <w:r>
              <w:rPr>
                <w:rFonts w:ascii="Calibri" w:hAnsi="Calibri"/>
                <w:sz w:val="22"/>
                <w:szCs w:val="22"/>
              </w:rPr>
              <w:t>Equipment provided is suitable for use.</w:t>
            </w:r>
          </w:p>
          <w:p w14:paraId="6D4CA4B3" w14:textId="77777777" w:rsidR="000225EA" w:rsidRDefault="007F5F20" w:rsidP="007F5F20">
            <w:pPr>
              <w:pStyle w:val="Normal0"/>
              <w:numPr>
                <w:ilvl w:val="0"/>
                <w:numId w:val="18"/>
              </w:numPr>
              <w:rPr>
                <w:rFonts w:ascii="Calibri" w:hAnsi="Calibri"/>
                <w:sz w:val="22"/>
                <w:szCs w:val="22"/>
              </w:rPr>
            </w:pPr>
            <w:r>
              <w:rPr>
                <w:rFonts w:ascii="Calibri" w:hAnsi="Calibri"/>
                <w:sz w:val="22"/>
                <w:szCs w:val="22"/>
              </w:rPr>
              <w:t>All users must carry out a visual inspection of each piece of electrical equipment before use to establish there are no obvious defects which could render the equipment unsafe.</w:t>
            </w:r>
          </w:p>
          <w:p w14:paraId="1542F846" w14:textId="3DB2F753" w:rsidR="000225EA" w:rsidRDefault="4DB686ED" w:rsidP="007F5F20">
            <w:pPr>
              <w:pStyle w:val="Normal0"/>
              <w:numPr>
                <w:ilvl w:val="0"/>
                <w:numId w:val="18"/>
              </w:numPr>
              <w:rPr>
                <w:rFonts w:ascii="Calibri" w:hAnsi="Calibri"/>
                <w:i/>
                <w:iCs/>
                <w:sz w:val="22"/>
                <w:szCs w:val="22"/>
              </w:rPr>
            </w:pPr>
            <w:r w:rsidRPr="4DB686ED">
              <w:rPr>
                <w:rFonts w:ascii="Calibri" w:hAnsi="Calibri"/>
                <w:sz w:val="22"/>
                <w:szCs w:val="22"/>
              </w:rPr>
              <w:t>Staff and students are provided with information and training on safe use of equipment and safe working practices</w:t>
            </w:r>
          </w:p>
          <w:p w14:paraId="4EC94ECB" w14:textId="77777777" w:rsidR="000225EA" w:rsidRDefault="007F5F20" w:rsidP="007F5F20">
            <w:pPr>
              <w:pStyle w:val="Normal0"/>
              <w:numPr>
                <w:ilvl w:val="0"/>
                <w:numId w:val="18"/>
              </w:numPr>
              <w:rPr>
                <w:rFonts w:ascii="Calibri" w:hAnsi="Calibri"/>
                <w:sz w:val="22"/>
                <w:szCs w:val="22"/>
              </w:rPr>
            </w:pPr>
            <w:r>
              <w:rPr>
                <w:rFonts w:ascii="Calibri" w:hAnsi="Calibri"/>
                <w:sz w:val="22"/>
                <w:szCs w:val="22"/>
              </w:rPr>
              <w:t>All drinks (bottled water etc.) must be fitted with a secure, water-tight cap and stored and consumed well away from electrical equipment.</w:t>
            </w:r>
          </w:p>
          <w:p w14:paraId="4D163298" w14:textId="77777777" w:rsidR="000225EA" w:rsidRDefault="007F5F20" w:rsidP="007F5F20">
            <w:pPr>
              <w:pStyle w:val="Normal0"/>
              <w:numPr>
                <w:ilvl w:val="0"/>
                <w:numId w:val="18"/>
              </w:numPr>
              <w:rPr>
                <w:rFonts w:ascii="Calibri" w:hAnsi="Calibri"/>
                <w:sz w:val="22"/>
                <w:szCs w:val="22"/>
              </w:rPr>
            </w:pPr>
            <w:r>
              <w:rPr>
                <w:rFonts w:ascii="Calibri" w:hAnsi="Calibri"/>
                <w:sz w:val="22"/>
                <w:szCs w:val="22"/>
              </w:rPr>
              <w:t>Premises attendant to be assigned to the area to ensure all equipment is switched off at the end of day.</w:t>
            </w:r>
          </w:p>
        </w:tc>
      </w:tr>
      <w:tr w:rsidR="000225EA" w14:paraId="3AE51038" w14:textId="77777777" w:rsidTr="5F0061FB">
        <w:trPr>
          <w:trHeight w:val="313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F2D8B6" w14:textId="77777777" w:rsidR="000225EA" w:rsidRDefault="000225EA">
            <w:pPr>
              <w:pStyle w:val="Normal0"/>
              <w:rPr>
                <w:rFonts w:ascii="Calibri" w:eastAsia="Calibri" w:hAnsi="Calibri" w:cs="Calibri"/>
                <w:sz w:val="22"/>
                <w:szCs w:val="22"/>
              </w:rPr>
            </w:pPr>
          </w:p>
          <w:p w14:paraId="2D886771" w14:textId="77777777" w:rsidR="000225EA" w:rsidRDefault="007F5F20">
            <w:pPr>
              <w:pStyle w:val="Normal0"/>
              <w:rPr>
                <w:rFonts w:ascii="Calibri" w:eastAsia="Calibri" w:hAnsi="Calibri" w:cs="Calibri"/>
                <w:b/>
                <w:bCs/>
                <w:sz w:val="22"/>
                <w:szCs w:val="22"/>
              </w:rPr>
            </w:pPr>
            <w:r>
              <w:rPr>
                <w:rFonts w:ascii="Calibri" w:hAnsi="Calibri"/>
                <w:b/>
                <w:bCs/>
                <w:sz w:val="22"/>
                <w:szCs w:val="22"/>
              </w:rPr>
              <w:t>Food safety and hygiene (Rooftop Bar)</w:t>
            </w:r>
          </w:p>
          <w:p w14:paraId="52694E25" w14:textId="77777777" w:rsidR="000225EA" w:rsidRDefault="007F5F20">
            <w:pPr>
              <w:pStyle w:val="Normal0"/>
            </w:pPr>
            <w:r>
              <w:rPr>
                <w:rFonts w:ascii="Calibri" w:hAnsi="Calibri"/>
                <w:sz w:val="22"/>
                <w:szCs w:val="22"/>
              </w:rPr>
              <w:t>Poor storage and handling of food can cause illness, food poisoning and allergic reactions ranging from mild to severe symptoms (including anaphylaxis and death).</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0FB78278" w14:textId="77777777" w:rsidR="000225EA" w:rsidRDefault="000225EA">
            <w:pPr>
              <w:pStyle w:val="Normal0"/>
              <w:ind w:left="227" w:hanging="227"/>
              <w:rPr>
                <w:rFonts w:ascii="Calibri" w:eastAsia="Calibri" w:hAnsi="Calibri" w:cs="Calibri"/>
                <w:sz w:val="22"/>
                <w:szCs w:val="22"/>
              </w:rPr>
            </w:pPr>
          </w:p>
          <w:p w14:paraId="00FEAE80" w14:textId="77777777" w:rsidR="000225EA" w:rsidRDefault="007F5F20" w:rsidP="007F5F20">
            <w:pPr>
              <w:pStyle w:val="Normal0"/>
              <w:numPr>
                <w:ilvl w:val="0"/>
                <w:numId w:val="19"/>
              </w:numPr>
              <w:rPr>
                <w:rFonts w:ascii="Calibri" w:hAnsi="Calibri"/>
                <w:sz w:val="22"/>
                <w:szCs w:val="22"/>
              </w:rPr>
            </w:pPr>
            <w:r>
              <w:rPr>
                <w:rFonts w:ascii="Calibri" w:hAnsi="Calibri"/>
                <w:sz w:val="22"/>
                <w:szCs w:val="22"/>
              </w:rPr>
              <w:t>Food safety procedures are in place to ensure catering staff store and handle food according to best practice and current regulations.</w:t>
            </w:r>
          </w:p>
          <w:p w14:paraId="10CE7633" w14:textId="77777777" w:rsidR="000225EA" w:rsidRDefault="007F5F20" w:rsidP="007F5F20">
            <w:pPr>
              <w:pStyle w:val="Normal0"/>
              <w:numPr>
                <w:ilvl w:val="0"/>
                <w:numId w:val="19"/>
              </w:numPr>
              <w:rPr>
                <w:rFonts w:ascii="Calibri" w:hAnsi="Calibri"/>
                <w:sz w:val="22"/>
                <w:szCs w:val="22"/>
              </w:rPr>
            </w:pPr>
            <w:r>
              <w:rPr>
                <w:rFonts w:ascii="Calibri" w:hAnsi="Calibri"/>
                <w:sz w:val="22"/>
                <w:szCs w:val="22"/>
              </w:rPr>
              <w:t>The facilities are subject to a food safety and hygiene inspection annually by an external agency.</w:t>
            </w:r>
          </w:p>
          <w:p w14:paraId="153D7670" w14:textId="77777777" w:rsidR="000225EA" w:rsidRDefault="007F5F20" w:rsidP="007F5F20">
            <w:pPr>
              <w:pStyle w:val="Normal0"/>
              <w:numPr>
                <w:ilvl w:val="0"/>
                <w:numId w:val="19"/>
              </w:numPr>
              <w:rPr>
                <w:rFonts w:ascii="Calibri" w:hAnsi="Calibri"/>
                <w:sz w:val="22"/>
                <w:szCs w:val="22"/>
              </w:rPr>
            </w:pPr>
            <w:r>
              <w:rPr>
                <w:rFonts w:ascii="Calibri" w:hAnsi="Calibri"/>
                <w:sz w:val="22"/>
                <w:szCs w:val="22"/>
              </w:rPr>
              <w:t>The facilities are subject to Leeds Conservatoire’s standard health and safety inspections.</w:t>
            </w:r>
          </w:p>
          <w:p w14:paraId="6C5875EC" w14:textId="77777777" w:rsidR="000225EA" w:rsidRDefault="007F5F20" w:rsidP="007F5F20">
            <w:pPr>
              <w:pStyle w:val="Normal0"/>
              <w:numPr>
                <w:ilvl w:val="0"/>
                <w:numId w:val="19"/>
              </w:numPr>
              <w:rPr>
                <w:rFonts w:ascii="Calibri" w:hAnsi="Calibri"/>
                <w:sz w:val="22"/>
                <w:szCs w:val="22"/>
              </w:rPr>
            </w:pPr>
            <w:r>
              <w:rPr>
                <w:rFonts w:ascii="Calibri" w:hAnsi="Calibri"/>
                <w:sz w:val="22"/>
                <w:szCs w:val="22"/>
              </w:rPr>
              <w:t>Notices are displayed at the serving bar informing patrons of the presence of allergens in food prepared and served at the bar.</w:t>
            </w:r>
          </w:p>
          <w:p w14:paraId="0857E82D" w14:textId="77777777" w:rsidR="000225EA" w:rsidRDefault="007F5F20" w:rsidP="007F5F20">
            <w:pPr>
              <w:pStyle w:val="Normal0"/>
              <w:numPr>
                <w:ilvl w:val="0"/>
                <w:numId w:val="19"/>
              </w:numPr>
              <w:rPr>
                <w:rFonts w:ascii="Calibri" w:hAnsi="Calibri"/>
                <w:sz w:val="22"/>
                <w:szCs w:val="22"/>
              </w:rPr>
            </w:pPr>
            <w:r>
              <w:rPr>
                <w:rFonts w:ascii="Calibri" w:hAnsi="Calibri"/>
                <w:sz w:val="22"/>
                <w:szCs w:val="22"/>
              </w:rPr>
              <w:t>Further information on food allergens is available from the catering staff on request.</w:t>
            </w:r>
          </w:p>
        </w:tc>
      </w:tr>
      <w:tr w:rsidR="000225EA" w14:paraId="1F260429" w14:textId="77777777" w:rsidTr="5F0061FB">
        <w:trPr>
          <w:trHeight w:val="417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C39945" w14:textId="77777777" w:rsidR="000225EA" w:rsidRDefault="000225EA">
            <w:pPr>
              <w:pStyle w:val="Normal0"/>
              <w:rPr>
                <w:rFonts w:ascii="Calibri" w:eastAsia="Calibri" w:hAnsi="Calibri" w:cs="Calibri"/>
                <w:b/>
                <w:bCs/>
                <w:sz w:val="22"/>
                <w:szCs w:val="22"/>
              </w:rPr>
            </w:pPr>
          </w:p>
          <w:p w14:paraId="2D58820E" w14:textId="77777777" w:rsidR="000225EA" w:rsidRDefault="007F5F20">
            <w:pPr>
              <w:pStyle w:val="Normal0"/>
              <w:rPr>
                <w:rFonts w:ascii="Calibri" w:eastAsia="Calibri" w:hAnsi="Calibri" w:cs="Calibri"/>
                <w:b/>
                <w:bCs/>
                <w:sz w:val="22"/>
                <w:szCs w:val="22"/>
              </w:rPr>
            </w:pPr>
            <w:r>
              <w:rPr>
                <w:rFonts w:ascii="Calibri" w:hAnsi="Calibri"/>
                <w:b/>
                <w:bCs/>
                <w:sz w:val="22"/>
                <w:szCs w:val="22"/>
              </w:rPr>
              <w:t>Slips Trips and Falls</w:t>
            </w:r>
          </w:p>
          <w:p w14:paraId="11D96A61" w14:textId="77777777" w:rsidR="000225EA" w:rsidRDefault="007F5F20">
            <w:pPr>
              <w:pStyle w:val="Normal0"/>
            </w:pPr>
            <w:r>
              <w:rPr>
                <w:rFonts w:ascii="Calibri" w:hAnsi="Calibri"/>
                <w:sz w:val="22"/>
                <w:szCs w:val="22"/>
              </w:rPr>
              <w:t>Trailing cables, equipment, boxes, poor floor conditions etc. present significant trip hazards.</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0562CB0E" w14:textId="77777777" w:rsidR="000225EA" w:rsidRDefault="000225EA">
            <w:pPr>
              <w:pStyle w:val="Normal0"/>
              <w:ind w:left="227" w:hanging="227"/>
              <w:rPr>
                <w:rFonts w:ascii="Calibri" w:eastAsia="Calibri" w:hAnsi="Calibri" w:cs="Calibri"/>
                <w:sz w:val="22"/>
                <w:szCs w:val="22"/>
              </w:rPr>
            </w:pPr>
          </w:p>
          <w:p w14:paraId="106DC366" w14:textId="77777777" w:rsidR="000225EA" w:rsidRDefault="007F5F20" w:rsidP="007F5F20">
            <w:pPr>
              <w:pStyle w:val="Normal0"/>
              <w:numPr>
                <w:ilvl w:val="0"/>
                <w:numId w:val="20"/>
              </w:numPr>
              <w:rPr>
                <w:rFonts w:ascii="Calibri" w:hAnsi="Calibri"/>
                <w:sz w:val="22"/>
                <w:szCs w:val="22"/>
              </w:rPr>
            </w:pPr>
            <w:r>
              <w:rPr>
                <w:rFonts w:ascii="Calibri" w:hAnsi="Calibri"/>
                <w:sz w:val="22"/>
                <w:szCs w:val="22"/>
              </w:rPr>
              <w:t>Flooring and coverings are in good and safe condition. The Estates &amp; Facilities Dept. carry out regular checks of the condition of the building and encourage and maintain good housekeeping.</w:t>
            </w:r>
          </w:p>
          <w:p w14:paraId="5CC40212" w14:textId="7204BE50" w:rsidR="000225EA" w:rsidRDefault="4DB686ED" w:rsidP="007F5F20">
            <w:pPr>
              <w:pStyle w:val="Normal0"/>
              <w:numPr>
                <w:ilvl w:val="0"/>
                <w:numId w:val="20"/>
              </w:numPr>
              <w:rPr>
                <w:rFonts w:ascii="Calibri" w:hAnsi="Calibri"/>
                <w:i/>
                <w:iCs/>
                <w:sz w:val="22"/>
                <w:szCs w:val="22"/>
              </w:rPr>
            </w:pPr>
            <w:r w:rsidRPr="4DB686ED">
              <w:rPr>
                <w:rFonts w:ascii="Calibri" w:hAnsi="Calibri"/>
                <w:sz w:val="22"/>
                <w:szCs w:val="22"/>
              </w:rPr>
              <w:t>Staff and students receive information regarding preventing accidents by way of good housekeeping</w:t>
            </w:r>
          </w:p>
          <w:p w14:paraId="0304D631" w14:textId="77777777" w:rsidR="000225EA" w:rsidRDefault="007F5F20" w:rsidP="007F5F20">
            <w:pPr>
              <w:pStyle w:val="Normal0"/>
              <w:numPr>
                <w:ilvl w:val="0"/>
                <w:numId w:val="20"/>
              </w:numPr>
              <w:rPr>
                <w:rFonts w:ascii="Calibri" w:hAnsi="Calibri"/>
                <w:sz w:val="22"/>
                <w:szCs w:val="22"/>
              </w:rPr>
            </w:pPr>
            <w:r>
              <w:rPr>
                <w:rFonts w:ascii="Calibri" w:hAnsi="Calibri"/>
                <w:sz w:val="22"/>
                <w:szCs w:val="22"/>
              </w:rPr>
              <w:t>All equipment must be set up to avoid trip hazards and trailing cables must be avoided or appropriately managed.</w:t>
            </w:r>
          </w:p>
          <w:p w14:paraId="2B188940" w14:textId="401323FD" w:rsidR="000225EA" w:rsidRDefault="4DB686ED" w:rsidP="007F5F20">
            <w:pPr>
              <w:pStyle w:val="Normal0"/>
              <w:numPr>
                <w:ilvl w:val="0"/>
                <w:numId w:val="20"/>
              </w:numPr>
              <w:rPr>
                <w:rFonts w:ascii="Calibri" w:hAnsi="Calibri"/>
                <w:i/>
                <w:iCs/>
                <w:sz w:val="22"/>
                <w:szCs w:val="22"/>
              </w:rPr>
            </w:pPr>
            <w:r w:rsidRPr="4DB686ED">
              <w:rPr>
                <w:rFonts w:ascii="Calibri" w:hAnsi="Calibri"/>
                <w:sz w:val="22"/>
                <w:szCs w:val="22"/>
              </w:rPr>
              <w:t>Students are advised that equipment must be tidied up at end of each session to avoid leaving trip hazards</w:t>
            </w:r>
          </w:p>
          <w:p w14:paraId="15D81AB0" w14:textId="77777777" w:rsidR="000225EA" w:rsidRDefault="007F5F20" w:rsidP="007F5F20">
            <w:pPr>
              <w:pStyle w:val="Normal0"/>
              <w:numPr>
                <w:ilvl w:val="0"/>
                <w:numId w:val="20"/>
              </w:numPr>
              <w:rPr>
                <w:rFonts w:ascii="Calibri" w:hAnsi="Calibri"/>
                <w:sz w:val="22"/>
                <w:szCs w:val="22"/>
              </w:rPr>
            </w:pPr>
            <w:r>
              <w:rPr>
                <w:rFonts w:ascii="Calibri" w:hAnsi="Calibri"/>
                <w:sz w:val="22"/>
                <w:szCs w:val="22"/>
              </w:rPr>
              <w:t>All departments/teams are responsible for managing slip and trip hazards arising from activities or events they are in control of or manage.</w:t>
            </w:r>
          </w:p>
          <w:p w14:paraId="61162A38" w14:textId="77777777" w:rsidR="000225EA" w:rsidRDefault="007F5F20" w:rsidP="007F5F20">
            <w:pPr>
              <w:pStyle w:val="Normal0"/>
              <w:numPr>
                <w:ilvl w:val="0"/>
                <w:numId w:val="20"/>
              </w:numPr>
              <w:rPr>
                <w:rFonts w:ascii="Calibri" w:hAnsi="Calibri"/>
                <w:sz w:val="22"/>
                <w:szCs w:val="22"/>
              </w:rPr>
            </w:pPr>
            <w:r>
              <w:rPr>
                <w:rFonts w:ascii="Calibri" w:hAnsi="Calibri"/>
                <w:sz w:val="22"/>
                <w:szCs w:val="22"/>
              </w:rPr>
              <w:t xml:space="preserve">Tiered seating with steps </w:t>
            </w:r>
            <w:proofErr w:type="gramStart"/>
            <w:r>
              <w:rPr>
                <w:rFonts w:ascii="Calibri" w:hAnsi="Calibri"/>
                <w:sz w:val="22"/>
                <w:szCs w:val="22"/>
              </w:rPr>
              <w:t>have</w:t>
            </w:r>
            <w:proofErr w:type="gramEnd"/>
            <w:r>
              <w:rPr>
                <w:rFonts w:ascii="Calibri" w:hAnsi="Calibri"/>
                <w:sz w:val="22"/>
                <w:szCs w:val="22"/>
              </w:rPr>
              <w:t xml:space="preserve"> sufficient lighting to prevent audience members tripping or falling. Lighting will only be dimmed when the performance is about to start or is taking place. </w:t>
            </w:r>
          </w:p>
        </w:tc>
      </w:tr>
      <w:tr w:rsidR="000225EA" w14:paraId="75282C1B" w14:textId="77777777" w:rsidTr="5F0061FB">
        <w:trPr>
          <w:trHeight w:val="339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CDCEAD" w14:textId="77777777" w:rsidR="000225EA" w:rsidRDefault="000225EA">
            <w:pPr>
              <w:pStyle w:val="Normal0"/>
              <w:rPr>
                <w:rFonts w:ascii="Calibri" w:eastAsia="Calibri" w:hAnsi="Calibri" w:cs="Calibri"/>
                <w:b/>
                <w:bCs/>
                <w:sz w:val="22"/>
                <w:szCs w:val="22"/>
              </w:rPr>
            </w:pPr>
          </w:p>
          <w:p w14:paraId="45311DCE" w14:textId="77777777" w:rsidR="000225EA" w:rsidRDefault="007F5F20">
            <w:pPr>
              <w:pStyle w:val="Normal0"/>
              <w:rPr>
                <w:rFonts w:ascii="Calibri" w:eastAsia="Calibri" w:hAnsi="Calibri" w:cs="Calibri"/>
                <w:b/>
                <w:bCs/>
                <w:sz w:val="22"/>
                <w:szCs w:val="22"/>
              </w:rPr>
            </w:pPr>
            <w:r>
              <w:rPr>
                <w:rFonts w:ascii="Calibri" w:hAnsi="Calibri"/>
                <w:b/>
                <w:bCs/>
                <w:sz w:val="22"/>
                <w:szCs w:val="22"/>
              </w:rPr>
              <w:t>General roof areas</w:t>
            </w:r>
          </w:p>
          <w:p w14:paraId="57A702A5" w14:textId="77777777" w:rsidR="000225EA" w:rsidRDefault="007F5F20">
            <w:pPr>
              <w:pStyle w:val="Normal0"/>
            </w:pPr>
            <w:r>
              <w:rPr>
                <w:rFonts w:ascii="Calibri" w:hAnsi="Calibri"/>
                <w:sz w:val="22"/>
                <w:szCs w:val="22"/>
              </w:rPr>
              <w:t>Risk of falls from height.</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6BB9E253" w14:textId="77777777" w:rsidR="000225EA" w:rsidRDefault="000225EA">
            <w:pPr>
              <w:pStyle w:val="Normal0"/>
              <w:ind w:left="227" w:hanging="227"/>
              <w:rPr>
                <w:rFonts w:ascii="Calibri" w:eastAsia="Calibri" w:hAnsi="Calibri" w:cs="Calibri"/>
                <w:sz w:val="22"/>
                <w:szCs w:val="22"/>
              </w:rPr>
            </w:pPr>
          </w:p>
          <w:p w14:paraId="7FE1DA37" w14:textId="77777777" w:rsidR="000225EA" w:rsidRDefault="007F5F20" w:rsidP="007F5F20">
            <w:pPr>
              <w:pStyle w:val="Normal0"/>
              <w:numPr>
                <w:ilvl w:val="0"/>
                <w:numId w:val="22"/>
              </w:numPr>
              <w:rPr>
                <w:rFonts w:ascii="Calibri" w:hAnsi="Calibri"/>
                <w:sz w:val="22"/>
                <w:szCs w:val="22"/>
              </w:rPr>
            </w:pPr>
            <w:r>
              <w:rPr>
                <w:rFonts w:ascii="Calibri" w:hAnsi="Calibri"/>
                <w:sz w:val="22"/>
                <w:szCs w:val="22"/>
              </w:rPr>
              <w:t xml:space="preserve">Roof access doors are locked at all times to prevent </w:t>
            </w:r>
            <w:proofErr w:type="spellStart"/>
            <w:r>
              <w:rPr>
                <w:rFonts w:ascii="Calibri" w:hAnsi="Calibri"/>
                <w:sz w:val="22"/>
                <w:szCs w:val="22"/>
              </w:rPr>
              <w:t>unauthorised</w:t>
            </w:r>
            <w:proofErr w:type="spellEnd"/>
            <w:r>
              <w:rPr>
                <w:rFonts w:ascii="Calibri" w:hAnsi="Calibri"/>
                <w:sz w:val="22"/>
                <w:szCs w:val="22"/>
              </w:rPr>
              <w:t xml:space="preserve"> access.</w:t>
            </w:r>
          </w:p>
          <w:p w14:paraId="23505A9B" w14:textId="77777777" w:rsidR="000225EA" w:rsidRDefault="4DB686ED" w:rsidP="007F5F20">
            <w:pPr>
              <w:pStyle w:val="Normal0"/>
              <w:numPr>
                <w:ilvl w:val="0"/>
                <w:numId w:val="22"/>
              </w:numPr>
              <w:rPr>
                <w:rFonts w:ascii="Calibri" w:hAnsi="Calibri"/>
                <w:sz w:val="22"/>
                <w:szCs w:val="22"/>
              </w:rPr>
            </w:pPr>
            <w:r>
              <w:rPr>
                <w:rFonts w:ascii="Calibri" w:hAnsi="Calibri"/>
                <w:sz w:val="22"/>
                <w:szCs w:val="22"/>
              </w:rPr>
              <w:t xml:space="preserve">Access to roof areas is granted to </w:t>
            </w:r>
            <w:proofErr w:type="spellStart"/>
            <w:r>
              <w:rPr>
                <w:rFonts w:ascii="Calibri" w:hAnsi="Calibri"/>
                <w:sz w:val="22"/>
                <w:szCs w:val="22"/>
              </w:rPr>
              <w:t>authorised</w:t>
            </w:r>
            <w:proofErr w:type="spellEnd"/>
            <w:r>
              <w:rPr>
                <w:rFonts w:ascii="Calibri" w:hAnsi="Calibri"/>
                <w:sz w:val="22"/>
                <w:szCs w:val="22"/>
              </w:rPr>
              <w:t xml:space="preserve"> personnel only and is done so via a ‘Roof Access Permit’. This is managed by the Estates &amp; Facilities Dept.</w:t>
            </w:r>
          </w:p>
          <w:p w14:paraId="1A0971D5" w14:textId="77777777" w:rsidR="000225EA" w:rsidRDefault="007F5F20" w:rsidP="007F5F20">
            <w:pPr>
              <w:pStyle w:val="Normal0"/>
              <w:numPr>
                <w:ilvl w:val="0"/>
                <w:numId w:val="22"/>
              </w:numPr>
              <w:rPr>
                <w:rFonts w:ascii="Calibri" w:hAnsi="Calibri"/>
                <w:sz w:val="22"/>
                <w:szCs w:val="22"/>
              </w:rPr>
            </w:pPr>
            <w:r>
              <w:rPr>
                <w:rFonts w:ascii="Calibri" w:hAnsi="Calibri"/>
                <w:sz w:val="22"/>
                <w:szCs w:val="22"/>
              </w:rPr>
              <w:t>Edge protection (guard rails) is in place to prevent falls from the roof and is inspected annually by a competent contractor.</w:t>
            </w:r>
          </w:p>
          <w:p w14:paraId="0372767B" w14:textId="77777777" w:rsidR="000225EA" w:rsidRDefault="007F5F20" w:rsidP="007F5F20">
            <w:pPr>
              <w:pStyle w:val="Normal0"/>
              <w:numPr>
                <w:ilvl w:val="0"/>
                <w:numId w:val="22"/>
              </w:numPr>
              <w:rPr>
                <w:rFonts w:ascii="Calibri" w:hAnsi="Calibri"/>
                <w:sz w:val="22"/>
                <w:szCs w:val="22"/>
              </w:rPr>
            </w:pPr>
            <w:r>
              <w:rPr>
                <w:rFonts w:ascii="Calibri" w:hAnsi="Calibri"/>
                <w:sz w:val="22"/>
                <w:szCs w:val="22"/>
              </w:rPr>
              <w:t>All roof work must be risk assessed before being undertaken and a suitable and sufficient risk assessment must be completed by or lodged with the Estates &amp; Facilities Dept.</w:t>
            </w:r>
          </w:p>
          <w:p w14:paraId="0B72B6CE" w14:textId="77777777" w:rsidR="000225EA" w:rsidRDefault="007F5F20" w:rsidP="007F5F20">
            <w:pPr>
              <w:pStyle w:val="Normal0"/>
              <w:numPr>
                <w:ilvl w:val="0"/>
                <w:numId w:val="22"/>
              </w:numPr>
              <w:rPr>
                <w:rFonts w:ascii="Calibri" w:hAnsi="Calibri"/>
                <w:sz w:val="22"/>
                <w:szCs w:val="22"/>
              </w:rPr>
            </w:pPr>
            <w:r>
              <w:rPr>
                <w:rFonts w:ascii="Calibri" w:hAnsi="Calibri"/>
                <w:sz w:val="22"/>
                <w:szCs w:val="22"/>
              </w:rPr>
              <w:t>All roof workers will be made aware of the fire emergency procedures which must be followed in the event of a fire alarm activation in The Venue or main building.</w:t>
            </w:r>
          </w:p>
          <w:p w14:paraId="661CF11D" w14:textId="77777777" w:rsidR="000225EA" w:rsidRDefault="007F5F20" w:rsidP="007F5F20">
            <w:pPr>
              <w:pStyle w:val="Normal0"/>
              <w:numPr>
                <w:ilvl w:val="0"/>
                <w:numId w:val="22"/>
              </w:numPr>
              <w:rPr>
                <w:rFonts w:ascii="Calibri" w:hAnsi="Calibri"/>
                <w:sz w:val="22"/>
                <w:szCs w:val="22"/>
              </w:rPr>
            </w:pPr>
            <w:r>
              <w:rPr>
                <w:rFonts w:ascii="Calibri" w:hAnsi="Calibri"/>
                <w:sz w:val="22"/>
                <w:szCs w:val="22"/>
              </w:rPr>
              <w:t>A means of warning roof workers of a fire alarm in The Venue must be established.</w:t>
            </w:r>
          </w:p>
        </w:tc>
      </w:tr>
      <w:tr w:rsidR="000225EA" w14:paraId="77D7ABCD" w14:textId="77777777" w:rsidTr="5F0061FB">
        <w:trPr>
          <w:trHeight w:val="469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DE523C" w14:textId="77777777" w:rsidR="000225EA" w:rsidRDefault="000225EA">
            <w:pPr>
              <w:pStyle w:val="Normal0"/>
              <w:rPr>
                <w:rFonts w:ascii="Calibri" w:eastAsia="Calibri" w:hAnsi="Calibri" w:cs="Calibri"/>
                <w:b/>
                <w:bCs/>
                <w:color w:val="FF0000"/>
                <w:sz w:val="22"/>
                <w:szCs w:val="22"/>
                <w:u w:color="FF0000"/>
              </w:rPr>
            </w:pPr>
          </w:p>
          <w:p w14:paraId="5498D3D8" w14:textId="77777777" w:rsidR="000225EA" w:rsidRDefault="007F5F20">
            <w:pPr>
              <w:pStyle w:val="Normal0"/>
              <w:rPr>
                <w:rFonts w:ascii="Calibri" w:eastAsia="Calibri" w:hAnsi="Calibri" w:cs="Calibri"/>
                <w:b/>
                <w:bCs/>
                <w:sz w:val="22"/>
                <w:szCs w:val="22"/>
              </w:rPr>
            </w:pPr>
            <w:r>
              <w:rPr>
                <w:rFonts w:ascii="Calibri" w:hAnsi="Calibri"/>
                <w:b/>
                <w:bCs/>
                <w:sz w:val="22"/>
                <w:szCs w:val="22"/>
              </w:rPr>
              <w:t>Noise</w:t>
            </w:r>
          </w:p>
          <w:p w14:paraId="64ADEFAB" w14:textId="77777777" w:rsidR="000225EA" w:rsidRDefault="007F5F20">
            <w:pPr>
              <w:pStyle w:val="Normal0"/>
              <w:rPr>
                <w:rFonts w:ascii="Calibri" w:eastAsia="Calibri" w:hAnsi="Calibri" w:cs="Calibri"/>
                <w:sz w:val="22"/>
                <w:szCs w:val="22"/>
              </w:rPr>
            </w:pPr>
            <w:r>
              <w:rPr>
                <w:rFonts w:ascii="Calibri" w:hAnsi="Calibri"/>
                <w:sz w:val="22"/>
                <w:szCs w:val="22"/>
              </w:rPr>
              <w:t>Long-term exposure to high noise levels may cause damage to hearing including:</w:t>
            </w:r>
          </w:p>
          <w:p w14:paraId="40A340FA" w14:textId="77777777" w:rsidR="000225EA" w:rsidRDefault="007F5F20" w:rsidP="007F5F20">
            <w:pPr>
              <w:pStyle w:val="Normal0"/>
              <w:numPr>
                <w:ilvl w:val="0"/>
                <w:numId w:val="23"/>
              </w:numPr>
              <w:rPr>
                <w:rFonts w:ascii="Calibri" w:hAnsi="Calibri"/>
                <w:sz w:val="22"/>
                <w:szCs w:val="22"/>
              </w:rPr>
            </w:pPr>
            <w:r>
              <w:rPr>
                <w:rFonts w:ascii="Calibri" w:hAnsi="Calibri"/>
                <w:sz w:val="22"/>
                <w:szCs w:val="22"/>
              </w:rPr>
              <w:t>Noise-induced hearing loss</w:t>
            </w:r>
          </w:p>
          <w:p w14:paraId="7E876343" w14:textId="77777777" w:rsidR="000225EA" w:rsidRDefault="007F5F20" w:rsidP="007F5F20">
            <w:pPr>
              <w:pStyle w:val="Normal0"/>
              <w:numPr>
                <w:ilvl w:val="0"/>
                <w:numId w:val="23"/>
              </w:numPr>
              <w:rPr>
                <w:rFonts w:ascii="Calibri" w:hAnsi="Calibri"/>
                <w:sz w:val="22"/>
                <w:szCs w:val="22"/>
              </w:rPr>
            </w:pPr>
            <w:r>
              <w:rPr>
                <w:rFonts w:ascii="Calibri" w:hAnsi="Calibri"/>
                <w:sz w:val="22"/>
                <w:szCs w:val="22"/>
              </w:rPr>
              <w:t>Tinnitus and similar medical conditions</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52E56223" w14:textId="77777777" w:rsidR="000225EA" w:rsidRDefault="000225EA">
            <w:pPr>
              <w:pStyle w:val="Normal0"/>
              <w:ind w:left="227" w:hanging="227"/>
              <w:rPr>
                <w:rFonts w:ascii="Calibri" w:eastAsia="Calibri" w:hAnsi="Calibri" w:cs="Calibri"/>
                <w:sz w:val="22"/>
                <w:szCs w:val="22"/>
              </w:rPr>
            </w:pPr>
          </w:p>
          <w:p w14:paraId="543C2A97" w14:textId="77777777" w:rsidR="000225EA" w:rsidRDefault="007F5F20" w:rsidP="007F5F20">
            <w:pPr>
              <w:pStyle w:val="Normal0"/>
              <w:numPr>
                <w:ilvl w:val="0"/>
                <w:numId w:val="24"/>
              </w:numPr>
              <w:rPr>
                <w:rFonts w:ascii="Calibri" w:hAnsi="Calibri"/>
                <w:sz w:val="22"/>
                <w:szCs w:val="22"/>
              </w:rPr>
            </w:pPr>
            <w:r>
              <w:rPr>
                <w:rFonts w:ascii="Calibri" w:hAnsi="Calibri"/>
                <w:sz w:val="22"/>
                <w:szCs w:val="22"/>
              </w:rPr>
              <w:t>Leeds Conservatoire has a Noise Working Group to further compliance with the Noise at Work Regulation 2005 and provide information and support to staff and students.</w:t>
            </w:r>
          </w:p>
          <w:p w14:paraId="03EFDCE2" w14:textId="77777777" w:rsidR="000225EA" w:rsidRDefault="007F5F20" w:rsidP="007F5F20">
            <w:pPr>
              <w:pStyle w:val="Normal0"/>
              <w:numPr>
                <w:ilvl w:val="0"/>
                <w:numId w:val="24"/>
              </w:numPr>
              <w:rPr>
                <w:rFonts w:ascii="Calibri" w:hAnsi="Calibri"/>
                <w:sz w:val="22"/>
                <w:szCs w:val="22"/>
              </w:rPr>
            </w:pPr>
            <w:r>
              <w:rPr>
                <w:rFonts w:ascii="Calibri" w:hAnsi="Calibri"/>
                <w:sz w:val="22"/>
                <w:szCs w:val="22"/>
              </w:rPr>
              <w:t>Information, advice and guidance on noise at the conservatoire is available on the conservatoire’s intranet pages.</w:t>
            </w:r>
          </w:p>
          <w:p w14:paraId="57A64F75" w14:textId="7C2E753D" w:rsidR="000225EA" w:rsidRDefault="0C6B7356" w:rsidP="007F5F20">
            <w:pPr>
              <w:pStyle w:val="Normal0"/>
              <w:numPr>
                <w:ilvl w:val="0"/>
                <w:numId w:val="24"/>
              </w:numPr>
              <w:rPr>
                <w:rFonts w:ascii="Calibri" w:hAnsi="Calibri"/>
                <w:sz w:val="22"/>
                <w:szCs w:val="22"/>
              </w:rPr>
            </w:pPr>
            <w:r>
              <w:rPr>
                <w:rFonts w:ascii="Calibri" w:hAnsi="Calibri"/>
                <w:sz w:val="22"/>
                <w:szCs w:val="22"/>
              </w:rPr>
              <w:t>Acoustic paneling is installed in the auditorium to help reduce noise exposure.</w:t>
            </w:r>
          </w:p>
          <w:p w14:paraId="4C55B45E" w14:textId="77777777" w:rsidR="000225EA" w:rsidRDefault="007F5F20" w:rsidP="007F5F20">
            <w:pPr>
              <w:pStyle w:val="Normal0"/>
              <w:numPr>
                <w:ilvl w:val="0"/>
                <w:numId w:val="24"/>
              </w:numPr>
              <w:rPr>
                <w:rFonts w:ascii="Calibri" w:hAnsi="Calibri"/>
                <w:sz w:val="22"/>
                <w:szCs w:val="22"/>
              </w:rPr>
            </w:pPr>
            <w:r>
              <w:rPr>
                <w:rFonts w:ascii="Calibri" w:hAnsi="Calibri"/>
                <w:sz w:val="22"/>
                <w:szCs w:val="22"/>
              </w:rPr>
              <w:t>Where practical, tutors and Events staff employ methods to reduce long periods of sustained high noise levels.</w:t>
            </w:r>
          </w:p>
          <w:p w14:paraId="617DE853" w14:textId="77777777" w:rsidR="000225EA" w:rsidRDefault="007F5F20" w:rsidP="007F5F20">
            <w:pPr>
              <w:pStyle w:val="Normal0"/>
              <w:numPr>
                <w:ilvl w:val="0"/>
                <w:numId w:val="24"/>
              </w:numPr>
              <w:rPr>
                <w:rFonts w:ascii="Calibri" w:hAnsi="Calibri"/>
                <w:sz w:val="22"/>
                <w:szCs w:val="22"/>
              </w:rPr>
            </w:pPr>
            <w:r>
              <w:rPr>
                <w:rFonts w:ascii="Calibri" w:hAnsi="Calibri"/>
                <w:sz w:val="22"/>
                <w:szCs w:val="22"/>
              </w:rPr>
              <w:t>‘High noise levels’ warning notices are displayed in areas where high noise levels occur.</w:t>
            </w:r>
          </w:p>
          <w:p w14:paraId="226790BF" w14:textId="77777777" w:rsidR="000225EA" w:rsidRDefault="007F5F20" w:rsidP="007F5F20">
            <w:pPr>
              <w:pStyle w:val="Normal0"/>
              <w:numPr>
                <w:ilvl w:val="0"/>
                <w:numId w:val="24"/>
              </w:numPr>
              <w:rPr>
                <w:rFonts w:ascii="Calibri" w:hAnsi="Calibri"/>
                <w:sz w:val="22"/>
                <w:szCs w:val="22"/>
              </w:rPr>
            </w:pPr>
            <w:r>
              <w:rPr>
                <w:rFonts w:ascii="Calibri" w:hAnsi="Calibri"/>
                <w:sz w:val="22"/>
                <w:szCs w:val="22"/>
              </w:rPr>
              <w:t xml:space="preserve">Ear protection is made available to staff and students. </w:t>
            </w:r>
          </w:p>
          <w:p w14:paraId="10169B42" w14:textId="77777777" w:rsidR="000225EA" w:rsidRDefault="007F5F20" w:rsidP="007F5F20">
            <w:pPr>
              <w:pStyle w:val="Normal0"/>
              <w:numPr>
                <w:ilvl w:val="0"/>
                <w:numId w:val="24"/>
              </w:numPr>
              <w:rPr>
                <w:rFonts w:ascii="Calibri" w:hAnsi="Calibri"/>
                <w:sz w:val="22"/>
                <w:szCs w:val="22"/>
              </w:rPr>
            </w:pPr>
            <w:r>
              <w:rPr>
                <w:rFonts w:ascii="Calibri" w:hAnsi="Calibri"/>
                <w:sz w:val="22"/>
                <w:szCs w:val="22"/>
              </w:rPr>
              <w:t xml:space="preserve">All noise levels from teaching sessions shall be a consideration of the tutor to ensure long sustained high levels of noise does not occur. </w:t>
            </w:r>
          </w:p>
          <w:p w14:paraId="30E45FDA" w14:textId="77777777" w:rsidR="000225EA" w:rsidRDefault="007F5F20" w:rsidP="007F5F20">
            <w:pPr>
              <w:pStyle w:val="Normal0"/>
              <w:numPr>
                <w:ilvl w:val="0"/>
                <w:numId w:val="24"/>
              </w:numPr>
              <w:rPr>
                <w:rFonts w:ascii="Calibri" w:hAnsi="Calibri"/>
                <w:sz w:val="22"/>
                <w:szCs w:val="22"/>
              </w:rPr>
            </w:pPr>
            <w:r>
              <w:rPr>
                <w:rFonts w:ascii="Calibri" w:hAnsi="Calibri"/>
                <w:sz w:val="22"/>
                <w:szCs w:val="22"/>
              </w:rPr>
              <w:t>Tutors to employ teaching methods where practical to reduce long periods of high sustained noise levels.</w:t>
            </w:r>
          </w:p>
          <w:p w14:paraId="4EE6A778" w14:textId="77777777" w:rsidR="000225EA" w:rsidRDefault="007F5F20" w:rsidP="007F5F20">
            <w:pPr>
              <w:pStyle w:val="Normal0"/>
              <w:numPr>
                <w:ilvl w:val="0"/>
                <w:numId w:val="24"/>
              </w:numPr>
              <w:rPr>
                <w:rFonts w:ascii="Calibri" w:hAnsi="Calibri"/>
                <w:sz w:val="22"/>
                <w:szCs w:val="22"/>
              </w:rPr>
            </w:pPr>
            <w:r>
              <w:rPr>
                <w:rFonts w:ascii="Calibri" w:hAnsi="Calibri"/>
                <w:sz w:val="22"/>
                <w:szCs w:val="22"/>
              </w:rPr>
              <w:t xml:space="preserve">Advice and guidance can be sought from H&amp;S Officer. </w:t>
            </w:r>
          </w:p>
        </w:tc>
      </w:tr>
      <w:tr w:rsidR="000225EA" w14:paraId="1EDC86FD" w14:textId="77777777" w:rsidTr="5F0061FB">
        <w:trPr>
          <w:trHeight w:val="183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547A01" w14:textId="77777777" w:rsidR="000225EA" w:rsidRDefault="000225EA">
            <w:pPr>
              <w:pStyle w:val="Normal0"/>
              <w:rPr>
                <w:rFonts w:ascii="Calibri" w:eastAsia="Calibri" w:hAnsi="Calibri" w:cs="Calibri"/>
                <w:b/>
                <w:bCs/>
                <w:sz w:val="22"/>
                <w:szCs w:val="22"/>
              </w:rPr>
            </w:pPr>
          </w:p>
          <w:p w14:paraId="523938B2" w14:textId="77777777" w:rsidR="000225EA" w:rsidRDefault="007F5F20">
            <w:pPr>
              <w:pStyle w:val="Normal0"/>
              <w:rPr>
                <w:rFonts w:ascii="Calibri" w:eastAsia="Calibri" w:hAnsi="Calibri" w:cs="Calibri"/>
                <w:b/>
                <w:bCs/>
                <w:sz w:val="22"/>
                <w:szCs w:val="22"/>
              </w:rPr>
            </w:pPr>
            <w:r>
              <w:rPr>
                <w:rFonts w:ascii="Calibri" w:hAnsi="Calibri"/>
                <w:b/>
                <w:bCs/>
                <w:sz w:val="22"/>
                <w:szCs w:val="22"/>
              </w:rPr>
              <w:t>Disability access/egress</w:t>
            </w:r>
          </w:p>
          <w:p w14:paraId="38DCB6B4" w14:textId="77777777" w:rsidR="000225EA" w:rsidRDefault="007F5F20">
            <w:pPr>
              <w:pStyle w:val="Normal0"/>
            </w:pPr>
            <w:r>
              <w:rPr>
                <w:rFonts w:ascii="Calibri" w:hAnsi="Calibri"/>
                <w:sz w:val="22"/>
                <w:szCs w:val="22"/>
              </w:rPr>
              <w:t>Poor access and egress may hinder persons entering and leaving the building and moving around inside the building whilst carrying out their normal duties. Poor access/egress may also hinder persons evacuating the building in an emergency.</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5043CB0F" w14:textId="77777777" w:rsidR="000225EA" w:rsidRDefault="000225EA">
            <w:pPr>
              <w:pStyle w:val="Normal0"/>
              <w:ind w:left="227" w:hanging="227"/>
              <w:rPr>
                <w:rFonts w:ascii="Calibri" w:eastAsia="Calibri" w:hAnsi="Calibri" w:cs="Calibri"/>
                <w:sz w:val="22"/>
                <w:szCs w:val="22"/>
              </w:rPr>
            </w:pPr>
          </w:p>
          <w:p w14:paraId="2EEBFCAE" w14:textId="77777777" w:rsidR="000225EA" w:rsidRDefault="007F5F20" w:rsidP="007F5F20">
            <w:pPr>
              <w:pStyle w:val="Normal0"/>
              <w:numPr>
                <w:ilvl w:val="0"/>
                <w:numId w:val="25"/>
              </w:numPr>
              <w:rPr>
                <w:rFonts w:ascii="Calibri" w:hAnsi="Calibri"/>
                <w:sz w:val="22"/>
                <w:szCs w:val="22"/>
              </w:rPr>
            </w:pPr>
            <w:r>
              <w:rPr>
                <w:rFonts w:ascii="Calibri" w:hAnsi="Calibri"/>
                <w:sz w:val="22"/>
                <w:szCs w:val="22"/>
              </w:rPr>
              <w:t>Leeds Conservatoire is accessible to wheelchair users and individuals with mobility difficulties.</w:t>
            </w:r>
          </w:p>
          <w:p w14:paraId="053525F4" w14:textId="77777777" w:rsidR="000225EA" w:rsidRDefault="007F5F20" w:rsidP="007F5F20">
            <w:pPr>
              <w:pStyle w:val="Normal0"/>
              <w:numPr>
                <w:ilvl w:val="0"/>
                <w:numId w:val="26"/>
              </w:numPr>
              <w:rPr>
                <w:rFonts w:ascii="Calibri" w:hAnsi="Calibri"/>
                <w:sz w:val="22"/>
                <w:szCs w:val="22"/>
              </w:rPr>
            </w:pPr>
            <w:r>
              <w:rPr>
                <w:rFonts w:ascii="Calibri" w:hAnsi="Calibri"/>
                <w:sz w:val="22"/>
                <w:szCs w:val="22"/>
              </w:rPr>
              <w:t xml:space="preserve">Arrangements are in place to evacuate wheelchair users and individuals with mobility difficulties (see ‘Fire and evacuation’ section), with their own PEEPs. </w:t>
            </w:r>
          </w:p>
          <w:p w14:paraId="23472F4E" w14:textId="028A6E43" w:rsidR="000225EA" w:rsidRDefault="69BBB811" w:rsidP="1B024F07">
            <w:pPr>
              <w:pStyle w:val="Normal0"/>
              <w:numPr>
                <w:ilvl w:val="0"/>
                <w:numId w:val="26"/>
              </w:numPr>
              <w:spacing w:line="259" w:lineRule="auto"/>
              <w:rPr>
                <w:rFonts w:ascii="Calibri" w:hAnsi="Calibri"/>
                <w:sz w:val="22"/>
                <w:szCs w:val="22"/>
              </w:rPr>
            </w:pPr>
            <w:r w:rsidRPr="1B024F07">
              <w:rPr>
                <w:rFonts w:ascii="Calibri" w:hAnsi="Calibri"/>
                <w:sz w:val="22"/>
                <w:szCs w:val="22"/>
              </w:rPr>
              <w:t>Persons with a disability affecting mobility will be asked to</w:t>
            </w:r>
            <w:r w:rsidR="180298D6" w:rsidRPr="1B024F07">
              <w:rPr>
                <w:rFonts w:ascii="Calibri" w:hAnsi="Calibri"/>
                <w:sz w:val="22"/>
                <w:szCs w:val="22"/>
              </w:rPr>
              <w:t xml:space="preserve"> provide details for a PEEP in case of an emergency evacuation</w:t>
            </w:r>
          </w:p>
        </w:tc>
      </w:tr>
      <w:tr w:rsidR="000225EA" w14:paraId="7624C21A" w14:textId="77777777" w:rsidTr="5F0061FB">
        <w:trPr>
          <w:trHeight w:val="183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459315" w14:textId="77777777" w:rsidR="000225EA" w:rsidRDefault="000225EA">
            <w:pPr>
              <w:pStyle w:val="Normal0"/>
              <w:rPr>
                <w:rFonts w:ascii="Calibri" w:eastAsia="Calibri" w:hAnsi="Calibri" w:cs="Calibri"/>
                <w:b/>
                <w:bCs/>
                <w:color w:val="FF0000"/>
                <w:sz w:val="22"/>
                <w:szCs w:val="22"/>
                <w:u w:color="FF0000"/>
              </w:rPr>
            </w:pPr>
          </w:p>
          <w:p w14:paraId="29A208A0" w14:textId="77777777" w:rsidR="000225EA" w:rsidRDefault="007F5F20">
            <w:pPr>
              <w:pStyle w:val="Normal0"/>
              <w:rPr>
                <w:rFonts w:ascii="Calibri" w:eastAsia="Calibri" w:hAnsi="Calibri" w:cs="Calibri"/>
                <w:b/>
                <w:bCs/>
                <w:sz w:val="22"/>
                <w:szCs w:val="22"/>
              </w:rPr>
            </w:pPr>
            <w:r>
              <w:rPr>
                <w:rFonts w:ascii="Calibri" w:hAnsi="Calibri"/>
                <w:b/>
                <w:bCs/>
                <w:sz w:val="22"/>
                <w:szCs w:val="22"/>
              </w:rPr>
              <w:t>Welfare provisions</w:t>
            </w:r>
          </w:p>
          <w:p w14:paraId="4C2F94EE" w14:textId="77777777" w:rsidR="000225EA" w:rsidRDefault="007F5F20">
            <w:pPr>
              <w:pStyle w:val="Normal0"/>
              <w:rPr>
                <w:rFonts w:ascii="Calibri" w:eastAsia="Calibri" w:hAnsi="Calibri" w:cs="Calibri"/>
                <w:sz w:val="22"/>
                <w:szCs w:val="22"/>
              </w:rPr>
            </w:pPr>
            <w:r>
              <w:rPr>
                <w:rFonts w:ascii="Calibri" w:hAnsi="Calibri"/>
                <w:sz w:val="22"/>
                <w:szCs w:val="22"/>
              </w:rPr>
              <w:t>Adequate welfare facilities must be provided to comply with the Workplace (Health, Safety and Welfare) Regulations 1992.</w:t>
            </w:r>
          </w:p>
          <w:p w14:paraId="03C3C088" w14:textId="77777777" w:rsidR="000225EA" w:rsidRDefault="007F5F20">
            <w:pPr>
              <w:pStyle w:val="Normal0"/>
            </w:pPr>
            <w:r>
              <w:rPr>
                <w:rFonts w:ascii="Calibri" w:hAnsi="Calibri"/>
                <w:sz w:val="22"/>
                <w:szCs w:val="22"/>
              </w:rPr>
              <w:t>Lack of suitable hand washing provisions can encourage the spread of diseases.</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6537F28F" w14:textId="77777777" w:rsidR="000225EA" w:rsidRDefault="000225EA">
            <w:pPr>
              <w:pStyle w:val="Normal0"/>
              <w:ind w:left="227" w:hanging="227"/>
              <w:rPr>
                <w:rFonts w:ascii="Calibri" w:eastAsia="Calibri" w:hAnsi="Calibri" w:cs="Calibri"/>
                <w:sz w:val="22"/>
                <w:szCs w:val="22"/>
              </w:rPr>
            </w:pPr>
          </w:p>
          <w:p w14:paraId="5506FBF3" w14:textId="77777777" w:rsidR="000225EA" w:rsidRDefault="4DB686ED" w:rsidP="007F5F20">
            <w:pPr>
              <w:pStyle w:val="Normal0"/>
              <w:numPr>
                <w:ilvl w:val="0"/>
                <w:numId w:val="27"/>
              </w:numPr>
              <w:rPr>
                <w:rFonts w:ascii="Calibri" w:hAnsi="Calibri"/>
                <w:sz w:val="22"/>
                <w:szCs w:val="22"/>
              </w:rPr>
            </w:pPr>
            <w:r>
              <w:rPr>
                <w:rFonts w:ascii="Calibri" w:hAnsi="Calibri"/>
                <w:sz w:val="22"/>
                <w:szCs w:val="22"/>
              </w:rPr>
              <w:t xml:space="preserve">Unisex toilets are provided in Café Bar with hot and cold running water. </w:t>
            </w:r>
          </w:p>
          <w:p w14:paraId="5356D15C" w14:textId="77777777" w:rsidR="000225EA" w:rsidRDefault="007F5F20" w:rsidP="007F5F20">
            <w:pPr>
              <w:pStyle w:val="Normal0"/>
              <w:numPr>
                <w:ilvl w:val="0"/>
                <w:numId w:val="27"/>
              </w:numPr>
              <w:rPr>
                <w:rFonts w:ascii="Calibri" w:hAnsi="Calibri"/>
                <w:sz w:val="22"/>
                <w:szCs w:val="22"/>
              </w:rPr>
            </w:pPr>
            <w:r>
              <w:rPr>
                <w:rFonts w:ascii="Calibri" w:hAnsi="Calibri"/>
                <w:sz w:val="22"/>
                <w:szCs w:val="22"/>
              </w:rPr>
              <w:t>Disabled access toilets are available.</w:t>
            </w:r>
          </w:p>
          <w:p w14:paraId="09C37D54" w14:textId="70D05A2A" w:rsidR="000225EA" w:rsidRDefault="007F5F20" w:rsidP="007F5F20">
            <w:pPr>
              <w:pStyle w:val="Normal0"/>
              <w:numPr>
                <w:ilvl w:val="0"/>
                <w:numId w:val="27"/>
              </w:numPr>
              <w:rPr>
                <w:rFonts w:ascii="Calibri" w:hAnsi="Calibri"/>
                <w:sz w:val="22"/>
                <w:szCs w:val="22"/>
              </w:rPr>
            </w:pPr>
            <w:r w:rsidRPr="1B024F07">
              <w:rPr>
                <w:rFonts w:ascii="Calibri" w:hAnsi="Calibri"/>
                <w:sz w:val="22"/>
                <w:szCs w:val="22"/>
              </w:rPr>
              <w:t>Drinking water is available from the Rooftop Bar and from water dispensers throughout the building.</w:t>
            </w:r>
          </w:p>
          <w:p w14:paraId="4F6BC0D9" w14:textId="7EF67459" w:rsidR="000225EA" w:rsidRDefault="08CD9DC5" w:rsidP="007F5F20">
            <w:pPr>
              <w:pStyle w:val="Normal0"/>
              <w:numPr>
                <w:ilvl w:val="0"/>
                <w:numId w:val="27"/>
              </w:numPr>
              <w:rPr>
                <w:rFonts w:ascii="Calibri" w:hAnsi="Calibri"/>
                <w:sz w:val="22"/>
                <w:szCs w:val="22"/>
              </w:rPr>
            </w:pPr>
            <w:r w:rsidRPr="1B024F07">
              <w:rPr>
                <w:rFonts w:ascii="Calibri" w:hAnsi="Calibri"/>
                <w:sz w:val="22"/>
                <w:szCs w:val="22"/>
              </w:rPr>
              <w:t>Toilets designated for U18 students are located behind the locked door at the far end of the Cafe Bar. The students will be shown how to access these at the start of the session in 218.</w:t>
            </w:r>
          </w:p>
        </w:tc>
      </w:tr>
      <w:tr w:rsidR="000225EA" w14:paraId="4D05547F" w14:textId="77777777" w:rsidTr="5F0061FB">
        <w:trPr>
          <w:trHeight w:val="131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FB9E20" w14:textId="77777777" w:rsidR="000225EA" w:rsidRDefault="000225EA">
            <w:pPr>
              <w:pStyle w:val="Normal0"/>
              <w:rPr>
                <w:rFonts w:ascii="Calibri" w:eastAsia="Calibri" w:hAnsi="Calibri" w:cs="Calibri"/>
                <w:b/>
                <w:bCs/>
                <w:sz w:val="22"/>
                <w:szCs w:val="22"/>
              </w:rPr>
            </w:pPr>
          </w:p>
          <w:p w14:paraId="29489D19" w14:textId="77777777" w:rsidR="000225EA" w:rsidRDefault="007F5F20">
            <w:pPr>
              <w:pStyle w:val="Normal0"/>
              <w:rPr>
                <w:rFonts w:ascii="Calibri" w:eastAsia="Calibri" w:hAnsi="Calibri" w:cs="Calibri"/>
                <w:b/>
                <w:bCs/>
                <w:sz w:val="22"/>
                <w:szCs w:val="22"/>
              </w:rPr>
            </w:pPr>
            <w:r>
              <w:rPr>
                <w:rFonts w:ascii="Calibri" w:hAnsi="Calibri"/>
                <w:b/>
                <w:bCs/>
                <w:sz w:val="22"/>
                <w:szCs w:val="22"/>
              </w:rPr>
              <w:t>Temperature and Ventilation</w:t>
            </w:r>
          </w:p>
          <w:p w14:paraId="438179D3" w14:textId="77777777" w:rsidR="000225EA" w:rsidRDefault="007F5F20">
            <w:pPr>
              <w:pStyle w:val="Normal0"/>
            </w:pPr>
            <w:r>
              <w:rPr>
                <w:rFonts w:ascii="Calibri" w:hAnsi="Calibri"/>
                <w:sz w:val="22"/>
                <w:szCs w:val="22"/>
              </w:rPr>
              <w:t>Inappropriate and/or inadequate temperature and ventilation can cause persons in the building to feel unwell.</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70DF9E56" w14:textId="77777777" w:rsidR="000225EA" w:rsidRDefault="000225EA">
            <w:pPr>
              <w:pStyle w:val="Normal0"/>
              <w:ind w:left="227" w:hanging="227"/>
              <w:rPr>
                <w:rFonts w:ascii="Calibri" w:eastAsia="Calibri" w:hAnsi="Calibri" w:cs="Calibri"/>
                <w:sz w:val="22"/>
                <w:szCs w:val="22"/>
              </w:rPr>
            </w:pPr>
          </w:p>
          <w:p w14:paraId="0E77EF4A" w14:textId="77777777" w:rsidR="000225EA" w:rsidRDefault="007F5F20" w:rsidP="007F5F20">
            <w:pPr>
              <w:pStyle w:val="Normal0"/>
              <w:numPr>
                <w:ilvl w:val="0"/>
                <w:numId w:val="28"/>
              </w:numPr>
              <w:rPr>
                <w:rFonts w:ascii="Calibri" w:hAnsi="Calibri"/>
                <w:sz w:val="22"/>
                <w:szCs w:val="22"/>
              </w:rPr>
            </w:pPr>
            <w:r>
              <w:rPr>
                <w:rFonts w:ascii="Calibri" w:hAnsi="Calibri"/>
                <w:sz w:val="22"/>
                <w:szCs w:val="22"/>
              </w:rPr>
              <w:t>A heating system and air conditioning units are in operation throughout the building to provide comfortable working temperatures in all rooms and areas.</w:t>
            </w:r>
          </w:p>
          <w:p w14:paraId="1D28A1C0" w14:textId="77777777" w:rsidR="000225EA" w:rsidRDefault="007F5F20" w:rsidP="007F5F20">
            <w:pPr>
              <w:pStyle w:val="Normal0"/>
              <w:numPr>
                <w:ilvl w:val="0"/>
                <w:numId w:val="28"/>
              </w:numPr>
              <w:rPr>
                <w:rFonts w:ascii="Calibri" w:hAnsi="Calibri"/>
                <w:sz w:val="22"/>
                <w:szCs w:val="22"/>
              </w:rPr>
            </w:pPr>
            <w:r>
              <w:rPr>
                <w:rFonts w:ascii="Calibri" w:hAnsi="Calibri"/>
                <w:sz w:val="22"/>
                <w:szCs w:val="22"/>
              </w:rPr>
              <w:t xml:space="preserve">Air handling units provide air changes to recommended levels. </w:t>
            </w:r>
          </w:p>
        </w:tc>
      </w:tr>
      <w:tr w:rsidR="000225EA" w14:paraId="7C19A31E" w14:textId="77777777" w:rsidTr="5F0061FB">
        <w:trPr>
          <w:trHeight w:val="157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871BC" w14:textId="77777777" w:rsidR="000225EA" w:rsidRDefault="000225EA">
            <w:pPr>
              <w:pStyle w:val="Normal0"/>
              <w:rPr>
                <w:rFonts w:ascii="Calibri" w:eastAsia="Calibri" w:hAnsi="Calibri" w:cs="Calibri"/>
                <w:sz w:val="22"/>
                <w:szCs w:val="22"/>
              </w:rPr>
            </w:pPr>
          </w:p>
          <w:p w14:paraId="074E9F72" w14:textId="77777777" w:rsidR="000225EA" w:rsidRDefault="007F5F20">
            <w:pPr>
              <w:pStyle w:val="Normal0"/>
              <w:rPr>
                <w:rFonts w:ascii="Calibri" w:eastAsia="Calibri" w:hAnsi="Calibri" w:cs="Calibri"/>
                <w:b/>
                <w:bCs/>
                <w:sz w:val="22"/>
                <w:szCs w:val="22"/>
              </w:rPr>
            </w:pPr>
            <w:r>
              <w:rPr>
                <w:rFonts w:ascii="Calibri" w:hAnsi="Calibri"/>
                <w:b/>
                <w:bCs/>
                <w:sz w:val="22"/>
                <w:szCs w:val="22"/>
              </w:rPr>
              <w:t>Lighting</w:t>
            </w:r>
          </w:p>
          <w:p w14:paraId="78223334" w14:textId="77777777" w:rsidR="000225EA" w:rsidRDefault="007F5F20">
            <w:pPr>
              <w:pStyle w:val="Normal0"/>
            </w:pPr>
            <w:r>
              <w:rPr>
                <w:rFonts w:ascii="Calibri" w:hAnsi="Calibri"/>
                <w:sz w:val="22"/>
                <w:szCs w:val="22"/>
              </w:rPr>
              <w:t>Inadequate lighting can increase the risk of trips and slips, make operational tasks difficult and cause persons to feel unwell.</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307" w:type="dxa"/>
              <w:bottom w:w="80" w:type="dxa"/>
              <w:right w:w="80" w:type="dxa"/>
            </w:tcMar>
          </w:tcPr>
          <w:p w14:paraId="144A5D23" w14:textId="77777777" w:rsidR="000225EA" w:rsidRDefault="000225EA">
            <w:pPr>
              <w:pStyle w:val="Normal0"/>
              <w:ind w:left="227" w:hanging="227"/>
              <w:rPr>
                <w:rFonts w:ascii="Calibri" w:eastAsia="Calibri" w:hAnsi="Calibri" w:cs="Calibri"/>
                <w:sz w:val="22"/>
                <w:szCs w:val="22"/>
              </w:rPr>
            </w:pPr>
          </w:p>
          <w:p w14:paraId="1943955B" w14:textId="77777777" w:rsidR="000225EA" w:rsidRDefault="007F5F20" w:rsidP="007F5F20">
            <w:pPr>
              <w:pStyle w:val="Normal0"/>
              <w:numPr>
                <w:ilvl w:val="0"/>
                <w:numId w:val="29"/>
              </w:numPr>
              <w:rPr>
                <w:rFonts w:ascii="Calibri" w:hAnsi="Calibri"/>
                <w:sz w:val="22"/>
                <w:szCs w:val="22"/>
              </w:rPr>
            </w:pPr>
            <w:r>
              <w:rPr>
                <w:rFonts w:ascii="Calibri" w:hAnsi="Calibri"/>
                <w:sz w:val="22"/>
                <w:szCs w:val="22"/>
              </w:rPr>
              <w:t>All lighting in the various rooms and areas meets CIBSE-recommended lux levels for type of use of that particular room/area.</w:t>
            </w:r>
          </w:p>
          <w:p w14:paraId="74760C0A" w14:textId="77777777" w:rsidR="000225EA" w:rsidRDefault="007F5F20" w:rsidP="007F5F20">
            <w:pPr>
              <w:pStyle w:val="Normal0"/>
              <w:numPr>
                <w:ilvl w:val="0"/>
                <w:numId w:val="29"/>
              </w:numPr>
              <w:rPr>
                <w:rFonts w:ascii="Calibri" w:hAnsi="Calibri"/>
                <w:sz w:val="22"/>
                <w:szCs w:val="22"/>
              </w:rPr>
            </w:pPr>
            <w:r>
              <w:rPr>
                <w:rFonts w:ascii="Calibri" w:hAnsi="Calibri"/>
                <w:sz w:val="22"/>
                <w:szCs w:val="22"/>
              </w:rPr>
              <w:t>Emergency lighting in place in accordance with current regulations to provide illuminated evacuation routes in the event of a power failure in an emergency.</w:t>
            </w:r>
          </w:p>
        </w:tc>
      </w:tr>
      <w:tr w:rsidR="000225EA" w14:paraId="479B12D3" w14:textId="77777777" w:rsidTr="5F0061FB">
        <w:trPr>
          <w:trHeight w:val="365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D8190B" w14:textId="77777777" w:rsidR="000225EA" w:rsidRDefault="007F5F20">
            <w:pPr>
              <w:pStyle w:val="Normal0"/>
              <w:rPr>
                <w:rFonts w:ascii="Calibri" w:eastAsia="Calibri" w:hAnsi="Calibri" w:cs="Calibri"/>
                <w:b/>
                <w:bCs/>
                <w:sz w:val="22"/>
                <w:szCs w:val="22"/>
              </w:rPr>
            </w:pPr>
            <w:r>
              <w:rPr>
                <w:rFonts w:ascii="Calibri" w:hAnsi="Calibri"/>
                <w:b/>
                <w:bCs/>
                <w:sz w:val="22"/>
                <w:szCs w:val="22"/>
              </w:rPr>
              <w:lastRenderedPageBreak/>
              <w:t>Access (safeguarding and security)</w:t>
            </w:r>
          </w:p>
          <w:p w14:paraId="637805D2" w14:textId="77777777" w:rsidR="000225EA" w:rsidRDefault="000225EA">
            <w:pPr>
              <w:pStyle w:val="Normal0"/>
              <w:rPr>
                <w:rFonts w:ascii="Calibri" w:eastAsia="Calibri" w:hAnsi="Calibri" w:cs="Calibri"/>
                <w:b/>
                <w:bCs/>
                <w:sz w:val="22"/>
                <w:szCs w:val="22"/>
              </w:rPr>
            </w:pPr>
          </w:p>
          <w:p w14:paraId="40BA1B4C" w14:textId="77777777" w:rsidR="000225EA" w:rsidRDefault="007F5F20">
            <w:pPr>
              <w:pStyle w:val="Normal0"/>
              <w:rPr>
                <w:rFonts w:ascii="Calibri" w:eastAsia="Calibri" w:hAnsi="Calibri" w:cs="Calibri"/>
                <w:b/>
                <w:bCs/>
                <w:sz w:val="22"/>
                <w:szCs w:val="22"/>
              </w:rPr>
            </w:pPr>
            <w:r>
              <w:rPr>
                <w:rFonts w:ascii="Calibri" w:hAnsi="Calibri"/>
                <w:b/>
                <w:bCs/>
                <w:sz w:val="22"/>
                <w:szCs w:val="22"/>
              </w:rPr>
              <w:t>The venue is open to the public and includes a licensed café bar. Students will have access to the café bar in break times.</w:t>
            </w:r>
          </w:p>
          <w:p w14:paraId="559F28FC" w14:textId="77777777" w:rsidR="000225EA" w:rsidRDefault="007F5F20">
            <w:pPr>
              <w:pStyle w:val="Normal0"/>
              <w:rPr>
                <w:rFonts w:ascii="Calibri" w:eastAsia="Calibri" w:hAnsi="Calibri" w:cs="Calibri"/>
                <w:sz w:val="22"/>
                <w:szCs w:val="22"/>
              </w:rPr>
            </w:pPr>
            <w:r>
              <w:rPr>
                <w:rFonts w:ascii="Calibri" w:hAnsi="Calibri"/>
                <w:sz w:val="22"/>
                <w:szCs w:val="22"/>
              </w:rPr>
              <w:t xml:space="preserve">There </w:t>
            </w:r>
            <w:proofErr w:type="gramStart"/>
            <w:r>
              <w:rPr>
                <w:rFonts w:ascii="Calibri" w:hAnsi="Calibri"/>
                <w:sz w:val="22"/>
                <w:szCs w:val="22"/>
              </w:rPr>
              <w:t>is  a</w:t>
            </w:r>
            <w:proofErr w:type="gramEnd"/>
            <w:r>
              <w:rPr>
                <w:rFonts w:ascii="Calibri" w:hAnsi="Calibri"/>
                <w:sz w:val="22"/>
                <w:szCs w:val="22"/>
              </w:rPr>
              <w:t xml:space="preserve"> potential risk to the safety of staff and students as a result of:</w:t>
            </w:r>
          </w:p>
          <w:p w14:paraId="517D98CF" w14:textId="77777777" w:rsidR="000225EA" w:rsidRDefault="007F5F20" w:rsidP="007F5F20">
            <w:pPr>
              <w:pStyle w:val="Normal0"/>
              <w:numPr>
                <w:ilvl w:val="0"/>
                <w:numId w:val="31"/>
              </w:numPr>
              <w:rPr>
                <w:rFonts w:ascii="Calibri" w:hAnsi="Calibri"/>
                <w:sz w:val="22"/>
                <w:szCs w:val="22"/>
              </w:rPr>
            </w:pPr>
            <w:r>
              <w:rPr>
                <w:rFonts w:ascii="Calibri" w:hAnsi="Calibri"/>
                <w:sz w:val="22"/>
                <w:szCs w:val="22"/>
              </w:rPr>
              <w:t>Abuse (verbal and physical)</w:t>
            </w:r>
          </w:p>
          <w:p w14:paraId="19A9DCA1" w14:textId="77777777" w:rsidR="000225EA" w:rsidRDefault="007F5F20" w:rsidP="007F5F20">
            <w:pPr>
              <w:pStyle w:val="Normal0"/>
              <w:numPr>
                <w:ilvl w:val="0"/>
                <w:numId w:val="31"/>
              </w:numPr>
              <w:rPr>
                <w:rFonts w:ascii="Calibri" w:hAnsi="Calibri"/>
                <w:sz w:val="22"/>
                <w:szCs w:val="22"/>
              </w:rPr>
            </w:pPr>
            <w:r>
              <w:rPr>
                <w:rFonts w:ascii="Calibri" w:hAnsi="Calibri"/>
                <w:sz w:val="22"/>
                <w:szCs w:val="22"/>
              </w:rPr>
              <w:t>Assault</w:t>
            </w:r>
          </w:p>
          <w:p w14:paraId="463F29E8" w14:textId="77777777" w:rsidR="000225EA" w:rsidRDefault="000225EA">
            <w:pPr>
              <w:pStyle w:val="Normal0"/>
              <w:ind w:left="360"/>
              <w:rPr>
                <w:rFonts w:ascii="Calibri" w:eastAsia="Calibri" w:hAnsi="Calibri" w:cs="Calibri"/>
                <w:sz w:val="22"/>
                <w:szCs w:val="22"/>
              </w:rPr>
            </w:pPr>
          </w:p>
          <w:p w14:paraId="3B7B4B86" w14:textId="77777777" w:rsidR="000225EA" w:rsidRDefault="000225EA">
            <w:pPr>
              <w:pStyle w:val="Normal0"/>
              <w:ind w:left="720"/>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75D3E2" w14:textId="50BDB1BE" w:rsidR="000225EA" w:rsidRDefault="17EA11BA" w:rsidP="007F5F20">
            <w:pPr>
              <w:pStyle w:val="Normal0"/>
              <w:numPr>
                <w:ilvl w:val="0"/>
                <w:numId w:val="32"/>
              </w:numPr>
              <w:rPr>
                <w:rFonts w:ascii="Calibri" w:hAnsi="Calibri"/>
                <w:sz w:val="22"/>
                <w:szCs w:val="22"/>
              </w:rPr>
            </w:pPr>
            <w:r w:rsidRPr="1B024F07">
              <w:rPr>
                <w:rFonts w:ascii="Calibri" w:hAnsi="Calibri"/>
                <w:sz w:val="22"/>
                <w:szCs w:val="22"/>
              </w:rPr>
              <w:t xml:space="preserve">All Leeds Conservatoire staff working with under 18s in regulated </w:t>
            </w:r>
            <w:r w:rsidR="44EEA083" w:rsidRPr="1B024F07">
              <w:rPr>
                <w:rFonts w:ascii="Calibri" w:hAnsi="Calibri"/>
                <w:sz w:val="22"/>
                <w:szCs w:val="22"/>
              </w:rPr>
              <w:t>activity</w:t>
            </w:r>
            <w:r w:rsidRPr="1B024F07">
              <w:rPr>
                <w:rFonts w:ascii="Calibri" w:hAnsi="Calibri"/>
                <w:sz w:val="22"/>
                <w:szCs w:val="22"/>
              </w:rPr>
              <w:t xml:space="preserve"> are subject to DBS checks and must have completed mandatory safeguarding training. </w:t>
            </w:r>
          </w:p>
          <w:p w14:paraId="0BDD967A" w14:textId="25D704F0" w:rsidR="000225EA" w:rsidRDefault="69BBB811" w:rsidP="007F5F20">
            <w:pPr>
              <w:pStyle w:val="Normal0"/>
              <w:numPr>
                <w:ilvl w:val="0"/>
                <w:numId w:val="32"/>
              </w:numPr>
              <w:rPr>
                <w:rFonts w:ascii="Calibri" w:eastAsia="Calibri" w:hAnsi="Calibri" w:cs="Calibri"/>
                <w:color w:val="000000" w:themeColor="text1"/>
                <w:sz w:val="22"/>
                <w:szCs w:val="22"/>
              </w:rPr>
            </w:pPr>
            <w:r w:rsidRPr="1B024F07">
              <w:rPr>
                <w:rFonts w:ascii="Calibri" w:hAnsi="Calibri"/>
                <w:sz w:val="22"/>
                <w:szCs w:val="22"/>
              </w:rPr>
              <w:t xml:space="preserve">When not in lessons, participants will be in the </w:t>
            </w:r>
            <w:r w:rsidR="333D4736" w:rsidRPr="1B024F07">
              <w:rPr>
                <w:rFonts w:ascii="Calibri" w:hAnsi="Calibri"/>
                <w:sz w:val="22"/>
                <w:szCs w:val="22"/>
              </w:rPr>
              <w:t>C</w:t>
            </w:r>
            <w:r w:rsidRPr="1B024F07">
              <w:rPr>
                <w:rFonts w:ascii="Calibri" w:hAnsi="Calibri"/>
                <w:sz w:val="22"/>
                <w:szCs w:val="22"/>
              </w:rPr>
              <w:t xml:space="preserve">afé </w:t>
            </w:r>
            <w:r w:rsidR="06E7D878" w:rsidRPr="1B024F07">
              <w:rPr>
                <w:rFonts w:ascii="Calibri" w:hAnsi="Calibri"/>
                <w:sz w:val="22"/>
                <w:szCs w:val="22"/>
              </w:rPr>
              <w:t>B</w:t>
            </w:r>
            <w:r w:rsidRPr="1B024F07">
              <w:rPr>
                <w:rFonts w:ascii="Calibri" w:hAnsi="Calibri"/>
                <w:sz w:val="22"/>
                <w:szCs w:val="22"/>
              </w:rPr>
              <w:t>ar. Members of staff will be present at all times</w:t>
            </w:r>
          </w:p>
          <w:p w14:paraId="2D043602" w14:textId="77777777" w:rsidR="000225EA" w:rsidRDefault="007F5F20" w:rsidP="007F5F20">
            <w:pPr>
              <w:pStyle w:val="Normal0"/>
              <w:numPr>
                <w:ilvl w:val="0"/>
                <w:numId w:val="32"/>
              </w:numPr>
              <w:rPr>
                <w:rFonts w:ascii="Calibri" w:hAnsi="Calibri"/>
                <w:sz w:val="22"/>
                <w:szCs w:val="22"/>
              </w:rPr>
            </w:pPr>
            <w:r>
              <w:rPr>
                <w:rFonts w:ascii="Calibri" w:hAnsi="Calibri"/>
                <w:sz w:val="22"/>
                <w:szCs w:val="22"/>
              </w:rPr>
              <w:t>A member of Leeds Conservatoire security staff will be supervising the entrance at all times.</w:t>
            </w:r>
          </w:p>
          <w:p w14:paraId="75766916" w14:textId="77777777" w:rsidR="000225EA" w:rsidRDefault="007F5F20" w:rsidP="007F5F20">
            <w:pPr>
              <w:pStyle w:val="Normal0"/>
              <w:numPr>
                <w:ilvl w:val="0"/>
                <w:numId w:val="32"/>
              </w:numPr>
              <w:rPr>
                <w:rFonts w:ascii="Calibri" w:hAnsi="Calibri"/>
                <w:sz w:val="22"/>
                <w:szCs w:val="22"/>
              </w:rPr>
            </w:pPr>
            <w:r>
              <w:rPr>
                <w:rFonts w:ascii="Calibri" w:hAnsi="Calibri"/>
                <w:sz w:val="22"/>
                <w:szCs w:val="22"/>
              </w:rPr>
              <w:t>Ample CCTV across the conservatoire</w:t>
            </w:r>
          </w:p>
          <w:p w14:paraId="1F34763F" w14:textId="77777777" w:rsidR="000225EA" w:rsidRDefault="007F5F20" w:rsidP="007F5F20">
            <w:pPr>
              <w:pStyle w:val="Normal0"/>
              <w:numPr>
                <w:ilvl w:val="0"/>
                <w:numId w:val="32"/>
              </w:numPr>
              <w:rPr>
                <w:rFonts w:ascii="Calibri" w:hAnsi="Calibri"/>
                <w:sz w:val="22"/>
                <w:szCs w:val="22"/>
              </w:rPr>
            </w:pPr>
            <w:r>
              <w:rPr>
                <w:rFonts w:ascii="Calibri" w:hAnsi="Calibri"/>
                <w:sz w:val="22"/>
                <w:szCs w:val="22"/>
              </w:rPr>
              <w:t>Mag locks are in place and active at all times, with only Leeds Conservatoire staff, students and signed in visitors able to get through.</w:t>
            </w:r>
          </w:p>
          <w:p w14:paraId="3F035E43" w14:textId="77777777" w:rsidR="000225EA" w:rsidRDefault="000225EA" w:rsidP="69BBB811">
            <w:pPr>
              <w:pStyle w:val="Normal0"/>
              <w:rPr>
                <w:rFonts w:ascii="Calibri" w:hAnsi="Calibri"/>
                <w:sz w:val="22"/>
                <w:szCs w:val="22"/>
              </w:rPr>
            </w:pPr>
          </w:p>
        </w:tc>
      </w:tr>
      <w:tr w:rsidR="000225EA" w14:paraId="4EEB1261" w14:textId="77777777" w:rsidTr="5F0061FB">
        <w:trPr>
          <w:trHeight w:val="313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1DA0D4" w14:textId="77777777" w:rsidR="000225EA" w:rsidRDefault="007F5F20">
            <w:pPr>
              <w:pStyle w:val="Normal0"/>
              <w:rPr>
                <w:rFonts w:ascii="Calibri" w:eastAsia="Calibri" w:hAnsi="Calibri" w:cs="Calibri"/>
                <w:b/>
                <w:bCs/>
                <w:sz w:val="22"/>
                <w:szCs w:val="22"/>
              </w:rPr>
            </w:pPr>
            <w:r>
              <w:rPr>
                <w:rFonts w:ascii="Calibri" w:hAnsi="Calibri"/>
                <w:b/>
                <w:bCs/>
                <w:sz w:val="22"/>
                <w:szCs w:val="22"/>
              </w:rPr>
              <w:t xml:space="preserve">Use of stage </w:t>
            </w:r>
          </w:p>
          <w:p w14:paraId="4A4A19D8" w14:textId="77777777" w:rsidR="000225EA" w:rsidRDefault="007F5F20">
            <w:pPr>
              <w:pStyle w:val="Normal0"/>
              <w:rPr>
                <w:rFonts w:ascii="Calibri" w:eastAsia="Calibri" w:hAnsi="Calibri" w:cs="Calibri"/>
                <w:sz w:val="22"/>
                <w:szCs w:val="22"/>
              </w:rPr>
            </w:pPr>
            <w:r>
              <w:rPr>
                <w:rFonts w:ascii="Calibri" w:hAnsi="Calibri"/>
                <w:sz w:val="22"/>
                <w:szCs w:val="22"/>
              </w:rPr>
              <w:t>Risk of injury and/or damage to equipment as a result of:</w:t>
            </w:r>
          </w:p>
          <w:p w14:paraId="0878A44A" w14:textId="77777777" w:rsidR="000225EA" w:rsidRDefault="007F5F20" w:rsidP="007F5F20">
            <w:pPr>
              <w:pStyle w:val="Normal0"/>
              <w:numPr>
                <w:ilvl w:val="0"/>
                <w:numId w:val="34"/>
              </w:numPr>
              <w:rPr>
                <w:rFonts w:ascii="Calibri" w:hAnsi="Calibri"/>
                <w:sz w:val="22"/>
                <w:szCs w:val="22"/>
              </w:rPr>
            </w:pPr>
            <w:r>
              <w:rPr>
                <w:rFonts w:ascii="Calibri" w:hAnsi="Calibri"/>
                <w:sz w:val="22"/>
                <w:szCs w:val="22"/>
              </w:rPr>
              <w:t>Unsuitable set up and use of the area</w:t>
            </w:r>
          </w:p>
          <w:p w14:paraId="39C7877D" w14:textId="4971C785" w:rsidR="000225EA" w:rsidRDefault="4DB686ED" w:rsidP="007F5F20">
            <w:pPr>
              <w:pStyle w:val="Normal0"/>
              <w:numPr>
                <w:ilvl w:val="0"/>
                <w:numId w:val="34"/>
              </w:numPr>
              <w:rPr>
                <w:rFonts w:ascii="Calibri" w:hAnsi="Calibri"/>
                <w:sz w:val="22"/>
                <w:szCs w:val="22"/>
              </w:rPr>
            </w:pPr>
            <w:r>
              <w:rPr>
                <w:rFonts w:ascii="Calibri" w:hAnsi="Calibri"/>
                <w:sz w:val="22"/>
                <w:szCs w:val="22"/>
              </w:rPr>
              <w:t>Inappropriate student behavior</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6397DB" w14:textId="592612F2" w:rsidR="000225EA" w:rsidRDefault="4DB686ED" w:rsidP="007F5F20">
            <w:pPr>
              <w:pStyle w:val="Normal0"/>
              <w:numPr>
                <w:ilvl w:val="0"/>
                <w:numId w:val="35"/>
              </w:numPr>
              <w:rPr>
                <w:rFonts w:ascii="Calibri" w:hAnsi="Calibri"/>
                <w:sz w:val="22"/>
                <w:szCs w:val="22"/>
              </w:rPr>
            </w:pPr>
            <w:r w:rsidRPr="4DB686ED">
              <w:rPr>
                <w:rFonts w:ascii="Calibri" w:hAnsi="Calibri"/>
                <w:sz w:val="22"/>
                <w:szCs w:val="22"/>
              </w:rPr>
              <w:t>Instructions by tutors will be given to students before the session starts on appropriate behavior</w:t>
            </w:r>
          </w:p>
          <w:p w14:paraId="0A54E579" w14:textId="77777777" w:rsidR="000225EA" w:rsidRDefault="007F5F20" w:rsidP="007F5F20">
            <w:pPr>
              <w:pStyle w:val="Normal0"/>
              <w:numPr>
                <w:ilvl w:val="0"/>
                <w:numId w:val="35"/>
              </w:numPr>
              <w:rPr>
                <w:rFonts w:ascii="Calibri" w:hAnsi="Calibri"/>
                <w:sz w:val="22"/>
                <w:szCs w:val="22"/>
              </w:rPr>
            </w:pPr>
            <w:r>
              <w:rPr>
                <w:rFonts w:ascii="Calibri" w:hAnsi="Calibri"/>
                <w:sz w:val="22"/>
                <w:szCs w:val="22"/>
              </w:rPr>
              <w:t>Setting up electrical equipment such as the PA must be done so by the Leeds Conservatoire events technicians, to prevent any trip or slip hazards.</w:t>
            </w:r>
          </w:p>
          <w:p w14:paraId="25EBD09E" w14:textId="77777777" w:rsidR="000225EA" w:rsidRDefault="007F5F20" w:rsidP="007F5F20">
            <w:pPr>
              <w:pStyle w:val="Normal0"/>
              <w:numPr>
                <w:ilvl w:val="0"/>
                <w:numId w:val="35"/>
              </w:numPr>
              <w:rPr>
                <w:rFonts w:ascii="Calibri" w:hAnsi="Calibri"/>
                <w:sz w:val="22"/>
                <w:szCs w:val="22"/>
              </w:rPr>
            </w:pPr>
            <w:r w:rsidRPr="1B024F07">
              <w:rPr>
                <w:rFonts w:ascii="Calibri" w:hAnsi="Calibri"/>
                <w:sz w:val="22"/>
                <w:szCs w:val="22"/>
              </w:rPr>
              <w:t>Performers will be instructed as to the best set up for their equipment.</w:t>
            </w:r>
          </w:p>
          <w:p w14:paraId="6C35AE0E" w14:textId="3A888111" w:rsidR="000225EA" w:rsidRDefault="007F5F20" w:rsidP="007F5F20">
            <w:pPr>
              <w:pStyle w:val="Normal0"/>
              <w:numPr>
                <w:ilvl w:val="0"/>
                <w:numId w:val="36"/>
              </w:numPr>
              <w:rPr>
                <w:rFonts w:ascii="Calibri" w:hAnsi="Calibri"/>
                <w:sz w:val="22"/>
                <w:szCs w:val="22"/>
              </w:rPr>
            </w:pPr>
            <w:r w:rsidRPr="1B024F07">
              <w:rPr>
                <w:rFonts w:ascii="Calibri" w:hAnsi="Calibri"/>
                <w:sz w:val="22"/>
                <w:szCs w:val="22"/>
              </w:rPr>
              <w:t>Tutors and events technicians are responsible for ensuring that the area is tidy and all equipment is switched off and left in a safe condition after the s</w:t>
            </w:r>
            <w:r w:rsidR="4479503E" w:rsidRPr="1B024F07">
              <w:rPr>
                <w:rFonts w:ascii="Calibri" w:hAnsi="Calibri"/>
                <w:sz w:val="22"/>
                <w:szCs w:val="22"/>
              </w:rPr>
              <w:t>ession</w:t>
            </w:r>
          </w:p>
        </w:tc>
      </w:tr>
      <w:tr w:rsidR="000225EA" w14:paraId="4739551E" w14:textId="77777777" w:rsidTr="5F0061FB">
        <w:trPr>
          <w:trHeight w:val="469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C1BB41" w14:textId="77777777" w:rsidR="000225EA" w:rsidRDefault="007F5F20">
            <w:pPr>
              <w:pStyle w:val="Normal0"/>
              <w:rPr>
                <w:rFonts w:ascii="Calibri" w:eastAsia="Calibri" w:hAnsi="Calibri" w:cs="Calibri"/>
                <w:b/>
                <w:bCs/>
                <w:sz w:val="22"/>
                <w:szCs w:val="22"/>
              </w:rPr>
            </w:pPr>
            <w:r>
              <w:rPr>
                <w:rFonts w:ascii="Calibri" w:hAnsi="Calibri"/>
                <w:b/>
                <w:bCs/>
                <w:sz w:val="22"/>
                <w:szCs w:val="22"/>
              </w:rPr>
              <w:lastRenderedPageBreak/>
              <w:t>Electrical Equipment</w:t>
            </w:r>
          </w:p>
          <w:p w14:paraId="317B00B9" w14:textId="77777777" w:rsidR="000225EA" w:rsidRDefault="007F5F20">
            <w:pPr>
              <w:pStyle w:val="Normal0"/>
              <w:rPr>
                <w:rFonts w:ascii="Calibri" w:eastAsia="Calibri" w:hAnsi="Calibri" w:cs="Calibri"/>
                <w:sz w:val="22"/>
                <w:szCs w:val="22"/>
              </w:rPr>
            </w:pPr>
            <w:r>
              <w:rPr>
                <w:rFonts w:ascii="Calibri" w:hAnsi="Calibri"/>
                <w:sz w:val="22"/>
                <w:szCs w:val="22"/>
              </w:rPr>
              <w:t>Misuse of equipment or the use of faulty equipment will significantly increase the risk of the user(s) suffering an electrical shock or be at risk of burns, fire etc.</w:t>
            </w:r>
          </w:p>
          <w:p w14:paraId="3A0FF5F2" w14:textId="77777777" w:rsidR="000225EA" w:rsidRDefault="000225EA">
            <w:pPr>
              <w:pStyle w:val="Normal0"/>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B63575" w14:textId="77777777" w:rsidR="000225EA" w:rsidRDefault="007F5F20" w:rsidP="007F5F20">
            <w:pPr>
              <w:pStyle w:val="Normal0"/>
              <w:numPr>
                <w:ilvl w:val="0"/>
                <w:numId w:val="37"/>
              </w:numPr>
              <w:rPr>
                <w:rFonts w:ascii="Calibri" w:hAnsi="Calibri"/>
                <w:sz w:val="22"/>
                <w:szCs w:val="22"/>
              </w:rPr>
            </w:pPr>
            <w:r>
              <w:rPr>
                <w:rFonts w:ascii="Calibri" w:hAnsi="Calibri"/>
                <w:sz w:val="22"/>
                <w:szCs w:val="22"/>
              </w:rPr>
              <w:t>Equipment provided is suitable for use and in good working order.</w:t>
            </w:r>
          </w:p>
          <w:p w14:paraId="23D7BBEA" w14:textId="77777777" w:rsidR="000225EA" w:rsidRDefault="007F5F20" w:rsidP="007F5F20">
            <w:pPr>
              <w:pStyle w:val="Normal0"/>
              <w:numPr>
                <w:ilvl w:val="0"/>
                <w:numId w:val="37"/>
              </w:numPr>
              <w:rPr>
                <w:rFonts w:ascii="Calibri" w:hAnsi="Calibri"/>
                <w:sz w:val="22"/>
                <w:szCs w:val="22"/>
              </w:rPr>
            </w:pPr>
            <w:r>
              <w:rPr>
                <w:rFonts w:ascii="Calibri" w:hAnsi="Calibri"/>
                <w:sz w:val="22"/>
                <w:szCs w:val="22"/>
              </w:rPr>
              <w:t>Equipment is PAT tested regularly in line with college policy.</w:t>
            </w:r>
          </w:p>
          <w:p w14:paraId="4AA983DD" w14:textId="77777777" w:rsidR="000225EA" w:rsidRDefault="007F5F20" w:rsidP="007F5F20">
            <w:pPr>
              <w:pStyle w:val="Normal0"/>
              <w:numPr>
                <w:ilvl w:val="0"/>
                <w:numId w:val="37"/>
              </w:numPr>
              <w:rPr>
                <w:rFonts w:ascii="Calibri" w:hAnsi="Calibri"/>
                <w:sz w:val="22"/>
                <w:szCs w:val="22"/>
              </w:rPr>
            </w:pPr>
            <w:r>
              <w:rPr>
                <w:rFonts w:ascii="Calibri" w:hAnsi="Calibri"/>
                <w:sz w:val="22"/>
                <w:szCs w:val="22"/>
              </w:rPr>
              <w:t>Equipment will be used as instructed and as per instruction manuals</w:t>
            </w:r>
          </w:p>
          <w:p w14:paraId="147D0B11" w14:textId="77777777" w:rsidR="000225EA" w:rsidRDefault="007F5F20" w:rsidP="007F5F20">
            <w:pPr>
              <w:pStyle w:val="Normal0"/>
              <w:numPr>
                <w:ilvl w:val="0"/>
                <w:numId w:val="37"/>
              </w:numPr>
              <w:rPr>
                <w:rFonts w:ascii="Calibri" w:hAnsi="Calibri"/>
                <w:sz w:val="22"/>
                <w:szCs w:val="22"/>
              </w:rPr>
            </w:pPr>
            <w:r>
              <w:rPr>
                <w:rFonts w:ascii="Calibri" w:hAnsi="Calibri"/>
                <w:sz w:val="22"/>
                <w:szCs w:val="22"/>
              </w:rPr>
              <w:t>All users must carry out a visual inspection of each piece of electrical equipment before use to establish there are no obvious defects which could render the equipment unsafe. Damaged equipment must not be used.</w:t>
            </w:r>
          </w:p>
          <w:p w14:paraId="55DB555C" w14:textId="77777777" w:rsidR="000225EA" w:rsidRDefault="007F5F20" w:rsidP="007F5F20">
            <w:pPr>
              <w:pStyle w:val="Normal0"/>
              <w:numPr>
                <w:ilvl w:val="0"/>
                <w:numId w:val="37"/>
              </w:numPr>
              <w:rPr>
                <w:rFonts w:ascii="Calibri" w:hAnsi="Calibri"/>
                <w:sz w:val="22"/>
                <w:szCs w:val="22"/>
              </w:rPr>
            </w:pPr>
            <w:r>
              <w:rPr>
                <w:rFonts w:ascii="Calibri" w:hAnsi="Calibri"/>
                <w:sz w:val="22"/>
                <w:szCs w:val="22"/>
              </w:rPr>
              <w:t>All trailing cables must be managed and made safe by use of cable covers or floor tape to prevent trips.</w:t>
            </w:r>
          </w:p>
          <w:p w14:paraId="079403D0" w14:textId="77777777" w:rsidR="000225EA" w:rsidRDefault="007F5F20" w:rsidP="007F5F20">
            <w:pPr>
              <w:pStyle w:val="Normal0"/>
              <w:numPr>
                <w:ilvl w:val="0"/>
                <w:numId w:val="37"/>
              </w:numPr>
              <w:rPr>
                <w:rFonts w:ascii="Calibri" w:hAnsi="Calibri"/>
                <w:sz w:val="22"/>
                <w:szCs w:val="22"/>
              </w:rPr>
            </w:pPr>
            <w:r>
              <w:rPr>
                <w:rFonts w:ascii="Calibri" w:hAnsi="Calibri"/>
                <w:sz w:val="22"/>
                <w:szCs w:val="22"/>
              </w:rPr>
              <w:t xml:space="preserve">Use of extension leads is discouraged but where there is no alternative, leads must be managed to prevent trips and used safely to prevent shocks and fires occurring. </w:t>
            </w:r>
          </w:p>
          <w:p w14:paraId="7D14F983" w14:textId="77777777" w:rsidR="000225EA" w:rsidRDefault="007F5F20" w:rsidP="007F5F20">
            <w:pPr>
              <w:pStyle w:val="Normal0"/>
              <w:numPr>
                <w:ilvl w:val="0"/>
                <w:numId w:val="37"/>
              </w:numPr>
              <w:rPr>
                <w:rFonts w:ascii="Calibri" w:hAnsi="Calibri"/>
                <w:sz w:val="22"/>
                <w:szCs w:val="22"/>
              </w:rPr>
            </w:pPr>
            <w:r>
              <w:rPr>
                <w:rFonts w:ascii="Calibri" w:hAnsi="Calibri"/>
                <w:sz w:val="22"/>
                <w:szCs w:val="22"/>
              </w:rPr>
              <w:t>Staff are provided with information and training on safe use of equipment and safe working practices.</w:t>
            </w:r>
          </w:p>
          <w:p w14:paraId="747E10D5" w14:textId="77777777" w:rsidR="000225EA" w:rsidRDefault="007F5F20" w:rsidP="007F5F20">
            <w:pPr>
              <w:pStyle w:val="Normal0"/>
              <w:numPr>
                <w:ilvl w:val="0"/>
                <w:numId w:val="37"/>
              </w:numPr>
              <w:rPr>
                <w:rFonts w:ascii="Calibri" w:hAnsi="Calibri"/>
                <w:sz w:val="22"/>
                <w:szCs w:val="22"/>
              </w:rPr>
            </w:pPr>
            <w:r>
              <w:rPr>
                <w:rFonts w:ascii="Calibri" w:hAnsi="Calibri"/>
                <w:sz w:val="22"/>
                <w:szCs w:val="22"/>
              </w:rPr>
              <w:t>All drinks (bottled water etc.) must be fitted with a secure, water-tight cap and stored and consumed well away from electrical equipment.</w:t>
            </w:r>
          </w:p>
          <w:p w14:paraId="49D0C2B8" w14:textId="06C8DE28" w:rsidR="000225EA" w:rsidRDefault="007F5F20" w:rsidP="007F5F20">
            <w:pPr>
              <w:pStyle w:val="Normal0"/>
              <w:numPr>
                <w:ilvl w:val="0"/>
                <w:numId w:val="37"/>
              </w:numPr>
              <w:rPr>
                <w:rFonts w:ascii="Calibri" w:hAnsi="Calibri"/>
                <w:sz w:val="22"/>
                <w:szCs w:val="22"/>
              </w:rPr>
            </w:pPr>
            <w:r w:rsidRPr="1B024F07">
              <w:rPr>
                <w:rFonts w:ascii="Calibri" w:hAnsi="Calibri"/>
                <w:sz w:val="22"/>
                <w:szCs w:val="22"/>
              </w:rPr>
              <w:t>Tutors are responsible for ensuring that all equipment is switched off and left in a safe condition after the s</w:t>
            </w:r>
            <w:r w:rsidR="1B450B9D" w:rsidRPr="1B024F07">
              <w:rPr>
                <w:rFonts w:ascii="Calibri" w:hAnsi="Calibri"/>
                <w:sz w:val="22"/>
                <w:szCs w:val="22"/>
              </w:rPr>
              <w:t>ession</w:t>
            </w:r>
          </w:p>
          <w:p w14:paraId="5630AD66" w14:textId="77777777" w:rsidR="000225EA" w:rsidRDefault="000225EA">
            <w:pPr>
              <w:pStyle w:val="Normal0"/>
            </w:pPr>
          </w:p>
        </w:tc>
      </w:tr>
      <w:tr w:rsidR="000225EA" w14:paraId="73DFBFB6" w14:textId="77777777" w:rsidTr="5F0061FB">
        <w:trPr>
          <w:trHeight w:val="339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88942F5" w14:textId="77777777" w:rsidR="000225EA" w:rsidRDefault="4DB686ED">
            <w:pPr>
              <w:pStyle w:val="Normal0"/>
            </w:pPr>
            <w:r>
              <w:rPr>
                <w:rFonts w:ascii="Calibri" w:hAnsi="Calibri"/>
                <w:b/>
                <w:bCs/>
                <w:sz w:val="22"/>
                <w:szCs w:val="22"/>
              </w:rPr>
              <w:t xml:space="preserve">Storage of musical equipment during performances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066FD2" w14:textId="5D10F48D" w:rsidR="000225EA" w:rsidRDefault="73153D19" w:rsidP="007F5F20">
            <w:pPr>
              <w:pStyle w:val="Normal0"/>
              <w:numPr>
                <w:ilvl w:val="0"/>
                <w:numId w:val="38"/>
              </w:numPr>
              <w:rPr>
                <w:rFonts w:ascii="Calibri" w:hAnsi="Calibri"/>
                <w:sz w:val="22"/>
                <w:szCs w:val="22"/>
              </w:rPr>
            </w:pPr>
            <w:r w:rsidRPr="1B024F07">
              <w:rPr>
                <w:rFonts w:ascii="Calibri" w:hAnsi="Calibri"/>
                <w:sz w:val="22"/>
                <w:szCs w:val="22"/>
              </w:rPr>
              <w:t>C</w:t>
            </w:r>
            <w:r w:rsidR="007F5F20" w:rsidRPr="1B024F07">
              <w:rPr>
                <w:rFonts w:ascii="Calibri" w:hAnsi="Calibri"/>
                <w:sz w:val="22"/>
                <w:szCs w:val="22"/>
              </w:rPr>
              <w:t xml:space="preserve">ases will be stored </w:t>
            </w:r>
            <w:r w:rsidR="083622E4" w:rsidRPr="1B024F07">
              <w:rPr>
                <w:rFonts w:ascii="Calibri" w:hAnsi="Calibri"/>
                <w:sz w:val="22"/>
                <w:szCs w:val="22"/>
              </w:rPr>
              <w:t xml:space="preserve">to the side of the room, not blocking any walkway or hindrance to accessibility. </w:t>
            </w:r>
            <w:r w:rsidR="007F5F20" w:rsidRPr="1B024F07">
              <w:rPr>
                <w:rFonts w:ascii="Calibri" w:hAnsi="Calibri"/>
                <w:sz w:val="22"/>
                <w:szCs w:val="22"/>
              </w:rPr>
              <w:t xml:space="preserve">Cases must be kept close to the wall and straps should be tucked in to avoid trips </w:t>
            </w:r>
          </w:p>
          <w:p w14:paraId="75125EC2" w14:textId="77777777" w:rsidR="000225EA" w:rsidRDefault="007F5F20" w:rsidP="007F5F20">
            <w:pPr>
              <w:pStyle w:val="Normal0"/>
              <w:numPr>
                <w:ilvl w:val="0"/>
                <w:numId w:val="38"/>
              </w:numPr>
              <w:rPr>
                <w:rFonts w:ascii="Calibri" w:hAnsi="Calibri"/>
                <w:sz w:val="22"/>
                <w:szCs w:val="22"/>
              </w:rPr>
            </w:pPr>
            <w:r w:rsidRPr="1B024F07">
              <w:rPr>
                <w:rFonts w:ascii="Calibri" w:hAnsi="Calibri"/>
                <w:sz w:val="22"/>
                <w:szCs w:val="22"/>
              </w:rPr>
              <w:t>Cases will not block any fire exits</w:t>
            </w:r>
          </w:p>
          <w:p w14:paraId="2D44A55F" w14:textId="77777777" w:rsidR="000225EA" w:rsidRDefault="007F5F20" w:rsidP="007F5F20">
            <w:pPr>
              <w:pStyle w:val="Normal0"/>
              <w:numPr>
                <w:ilvl w:val="0"/>
                <w:numId w:val="38"/>
              </w:numPr>
              <w:rPr>
                <w:rFonts w:ascii="Calibri" w:hAnsi="Calibri"/>
                <w:sz w:val="22"/>
                <w:szCs w:val="22"/>
              </w:rPr>
            </w:pPr>
            <w:r>
              <w:rPr>
                <w:rFonts w:ascii="Calibri" w:hAnsi="Calibri"/>
                <w:sz w:val="22"/>
                <w:szCs w:val="22"/>
              </w:rPr>
              <w:t>All items of equipment to be stored tidily and safely so as not to cause a falling hazard when persons are in the room.</w:t>
            </w:r>
          </w:p>
        </w:tc>
      </w:tr>
      <w:tr w:rsidR="000225EA" w14:paraId="0C740167" w14:textId="77777777" w:rsidTr="5F0061FB">
        <w:trPr>
          <w:trHeight w:val="261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A71442" w14:textId="77777777" w:rsidR="000225EA" w:rsidRDefault="007F5F20">
            <w:pPr>
              <w:pStyle w:val="Normal0"/>
              <w:rPr>
                <w:rFonts w:ascii="Calibri" w:eastAsia="Calibri" w:hAnsi="Calibri" w:cs="Calibri"/>
                <w:b/>
                <w:bCs/>
                <w:sz w:val="22"/>
                <w:szCs w:val="22"/>
              </w:rPr>
            </w:pPr>
            <w:r>
              <w:rPr>
                <w:rFonts w:ascii="Calibri" w:hAnsi="Calibri"/>
                <w:b/>
                <w:bCs/>
                <w:sz w:val="22"/>
                <w:szCs w:val="22"/>
              </w:rPr>
              <w:lastRenderedPageBreak/>
              <w:t>Manual handling (lifting, moving, carrying etc.)</w:t>
            </w:r>
          </w:p>
          <w:p w14:paraId="11D04966" w14:textId="77777777" w:rsidR="000225EA" w:rsidRDefault="007F5F20">
            <w:pPr>
              <w:pStyle w:val="Normal0"/>
              <w:rPr>
                <w:rFonts w:ascii="Calibri" w:eastAsia="Calibri" w:hAnsi="Calibri" w:cs="Calibri"/>
                <w:sz w:val="22"/>
                <w:szCs w:val="22"/>
              </w:rPr>
            </w:pPr>
            <w:r>
              <w:rPr>
                <w:rFonts w:ascii="Calibri" w:hAnsi="Calibri"/>
                <w:sz w:val="22"/>
                <w:szCs w:val="22"/>
              </w:rPr>
              <w:t>Incorrect manual handing practices or failure to follow College procedures and guidance can result in significant injuries.  There will be an element of manual handling to the activity with setting up or performers moving</w:t>
            </w:r>
          </w:p>
          <w:p w14:paraId="181E25CA" w14:textId="77777777" w:rsidR="000225EA" w:rsidRDefault="007F5F20">
            <w:pPr>
              <w:pStyle w:val="Normal0"/>
            </w:pPr>
            <w:r>
              <w:rPr>
                <w:rFonts w:ascii="Calibri" w:hAnsi="Calibri"/>
                <w:sz w:val="22"/>
                <w:szCs w:val="22"/>
              </w:rPr>
              <w:t>their own instruments or equipment, or moving other items such as boxes, cases or props.</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671693" w14:textId="77777777" w:rsidR="000225EA" w:rsidRDefault="007F5F20" w:rsidP="007F5F20">
            <w:pPr>
              <w:pStyle w:val="Normal0"/>
              <w:numPr>
                <w:ilvl w:val="0"/>
                <w:numId w:val="39"/>
              </w:numPr>
              <w:rPr>
                <w:rFonts w:ascii="Calibri" w:hAnsi="Calibri"/>
                <w:sz w:val="22"/>
                <w:szCs w:val="22"/>
              </w:rPr>
            </w:pPr>
            <w:r>
              <w:rPr>
                <w:rFonts w:ascii="Calibri" w:hAnsi="Calibri"/>
                <w:sz w:val="22"/>
                <w:szCs w:val="22"/>
              </w:rPr>
              <w:t>Large/awkward equipment is moved only by staff trained in manual handling from the venue. There should be no requirement for Leeds Conservatoire staff or students to move large equipment.</w:t>
            </w:r>
          </w:p>
          <w:p w14:paraId="603F93BB" w14:textId="77777777" w:rsidR="000225EA" w:rsidRDefault="007F5F20" w:rsidP="007F5F20">
            <w:pPr>
              <w:pStyle w:val="Normal0"/>
              <w:numPr>
                <w:ilvl w:val="0"/>
                <w:numId w:val="39"/>
              </w:numPr>
              <w:rPr>
                <w:rFonts w:ascii="Calibri" w:hAnsi="Calibri"/>
                <w:sz w:val="22"/>
                <w:szCs w:val="22"/>
              </w:rPr>
            </w:pPr>
            <w:r>
              <w:rPr>
                <w:rFonts w:ascii="Calibri" w:hAnsi="Calibri"/>
                <w:sz w:val="22"/>
                <w:szCs w:val="22"/>
              </w:rPr>
              <w:t>Good manual handling practices are to be followed at all times.</w:t>
            </w:r>
          </w:p>
          <w:p w14:paraId="55115DDB" w14:textId="77777777" w:rsidR="000225EA" w:rsidRDefault="007F5F20" w:rsidP="007F5F20">
            <w:pPr>
              <w:pStyle w:val="Normal0"/>
              <w:numPr>
                <w:ilvl w:val="0"/>
                <w:numId w:val="39"/>
              </w:numPr>
              <w:rPr>
                <w:rFonts w:ascii="Calibri" w:hAnsi="Calibri"/>
                <w:sz w:val="22"/>
                <w:szCs w:val="22"/>
              </w:rPr>
            </w:pPr>
            <w:r>
              <w:rPr>
                <w:rFonts w:ascii="Calibri" w:hAnsi="Calibri"/>
                <w:sz w:val="22"/>
                <w:szCs w:val="22"/>
              </w:rPr>
              <w:t>Staff receive information regarding manual handling at induction and information is available on the Conservatoire intranet (SPACE). Staff have been sent the guide for manual handling.</w:t>
            </w:r>
          </w:p>
          <w:p w14:paraId="73C11573" w14:textId="77777777" w:rsidR="000225EA" w:rsidRDefault="007F5F20" w:rsidP="007F5F20">
            <w:pPr>
              <w:pStyle w:val="Normal0"/>
              <w:numPr>
                <w:ilvl w:val="0"/>
                <w:numId w:val="39"/>
              </w:numPr>
              <w:rPr>
                <w:rFonts w:ascii="Calibri" w:hAnsi="Calibri"/>
                <w:sz w:val="22"/>
                <w:szCs w:val="22"/>
              </w:rPr>
            </w:pPr>
            <w:r>
              <w:rPr>
                <w:rFonts w:ascii="Calibri" w:hAnsi="Calibri"/>
                <w:sz w:val="22"/>
                <w:szCs w:val="22"/>
              </w:rPr>
              <w:t>Separate risk assessments are available for general and specific manual handling tasks and all staff carrying out such tasks should comply with the relevant controls.</w:t>
            </w:r>
          </w:p>
        </w:tc>
      </w:tr>
      <w:tr w:rsidR="000225EA" w14:paraId="2E70189B" w14:textId="77777777" w:rsidTr="5F0061FB">
        <w:trPr>
          <w:trHeight w:val="209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EF9910" w14:textId="77777777" w:rsidR="000225EA" w:rsidRDefault="007F5F20">
            <w:pPr>
              <w:pStyle w:val="Normal0"/>
              <w:rPr>
                <w:rFonts w:ascii="Calibri" w:eastAsia="Calibri" w:hAnsi="Calibri" w:cs="Calibri"/>
                <w:b/>
                <w:bCs/>
                <w:sz w:val="22"/>
                <w:szCs w:val="22"/>
              </w:rPr>
            </w:pPr>
            <w:r>
              <w:rPr>
                <w:rFonts w:ascii="Calibri" w:hAnsi="Calibri"/>
                <w:b/>
                <w:bCs/>
                <w:sz w:val="22"/>
                <w:szCs w:val="22"/>
              </w:rPr>
              <w:t xml:space="preserve">Environment </w:t>
            </w:r>
          </w:p>
          <w:p w14:paraId="77C65986" w14:textId="77777777" w:rsidR="000225EA" w:rsidRDefault="007F5F20">
            <w:pPr>
              <w:pStyle w:val="Normal0"/>
              <w:rPr>
                <w:rFonts w:ascii="Calibri" w:eastAsia="Calibri" w:hAnsi="Calibri" w:cs="Calibri"/>
                <w:sz w:val="22"/>
                <w:szCs w:val="22"/>
              </w:rPr>
            </w:pPr>
            <w:r>
              <w:rPr>
                <w:rFonts w:ascii="Calibri" w:hAnsi="Calibri"/>
                <w:sz w:val="22"/>
                <w:szCs w:val="22"/>
              </w:rPr>
              <w:t>Suitable temperature, ventilation and lighting are important factors for a suitable learning area.</w:t>
            </w:r>
          </w:p>
          <w:p w14:paraId="1AAB02B8" w14:textId="77777777" w:rsidR="000225EA" w:rsidRDefault="007F5F20" w:rsidP="007F5F20">
            <w:pPr>
              <w:pStyle w:val="Normal0"/>
              <w:numPr>
                <w:ilvl w:val="0"/>
                <w:numId w:val="40"/>
              </w:numPr>
              <w:rPr>
                <w:rFonts w:ascii="Calibri" w:hAnsi="Calibri"/>
                <w:sz w:val="22"/>
                <w:szCs w:val="22"/>
              </w:rPr>
            </w:pPr>
            <w:r>
              <w:rPr>
                <w:rFonts w:ascii="Calibri" w:hAnsi="Calibri"/>
                <w:sz w:val="22"/>
                <w:szCs w:val="22"/>
              </w:rPr>
              <w:t>Inappropriate and/or inadequate temperature and ventilation can cause staff and students to feel unwell.</w:t>
            </w:r>
          </w:p>
          <w:p w14:paraId="1DE1F3A6" w14:textId="77777777" w:rsidR="000225EA" w:rsidRDefault="007F5F20" w:rsidP="007F5F20">
            <w:pPr>
              <w:pStyle w:val="Normal0"/>
              <w:numPr>
                <w:ilvl w:val="0"/>
                <w:numId w:val="40"/>
              </w:numPr>
              <w:rPr>
                <w:rFonts w:ascii="Calibri" w:hAnsi="Calibri"/>
                <w:sz w:val="22"/>
                <w:szCs w:val="22"/>
              </w:rPr>
            </w:pPr>
            <w:r>
              <w:rPr>
                <w:rFonts w:ascii="Calibri" w:hAnsi="Calibri"/>
                <w:sz w:val="22"/>
                <w:szCs w:val="22"/>
              </w:rPr>
              <w:t>Inadequate lighting can increase the risk of trips and slips and cause staff and students to feel unwell.</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4D8F39" w14:textId="77777777" w:rsidR="000225EA" w:rsidRDefault="69BBB811" w:rsidP="007F5F20">
            <w:pPr>
              <w:pStyle w:val="Normal0"/>
              <w:numPr>
                <w:ilvl w:val="0"/>
                <w:numId w:val="41"/>
              </w:numPr>
              <w:rPr>
                <w:rFonts w:ascii="Calibri" w:hAnsi="Calibri"/>
                <w:sz w:val="22"/>
                <w:szCs w:val="22"/>
              </w:rPr>
            </w:pPr>
            <w:r>
              <w:rPr>
                <w:rFonts w:ascii="Calibri" w:hAnsi="Calibri"/>
                <w:sz w:val="22"/>
                <w:szCs w:val="22"/>
              </w:rPr>
              <w:t>All environmental factors such as temperature, ventilation and lighting are to be monitored during the sound checks and performances and any issues shall be raised with Estates and Facilities.</w:t>
            </w:r>
          </w:p>
        </w:tc>
      </w:tr>
      <w:tr w:rsidR="000225EA" w14:paraId="31CCF208" w14:textId="77777777" w:rsidTr="5F0061FB">
        <w:trPr>
          <w:trHeight w:val="105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4CD687" w14:textId="77777777" w:rsidR="000225EA" w:rsidRDefault="181B8802" w:rsidP="0500F1F2">
            <w:pPr>
              <w:pStyle w:val="Normal0"/>
              <w:rPr>
                <w:rFonts w:ascii="Calibri" w:eastAsia="Calibri" w:hAnsi="Calibri" w:cs="Calibri"/>
                <w:b/>
                <w:bCs/>
                <w:color w:val="auto"/>
                <w:sz w:val="22"/>
                <w:szCs w:val="22"/>
              </w:rPr>
            </w:pPr>
            <w:r w:rsidRPr="0500F1F2">
              <w:rPr>
                <w:rFonts w:ascii="Calibri" w:hAnsi="Calibri"/>
                <w:b/>
                <w:bCs/>
                <w:color w:val="auto"/>
                <w:sz w:val="22"/>
                <w:szCs w:val="22"/>
              </w:rPr>
              <w:t xml:space="preserve">COVID 19 </w:t>
            </w:r>
          </w:p>
          <w:p w14:paraId="4CBD9EFB" w14:textId="77777777" w:rsidR="000225EA" w:rsidRDefault="181B8802" w:rsidP="0500F1F2">
            <w:pPr>
              <w:pStyle w:val="Normal0"/>
              <w:rPr>
                <w:color w:val="auto"/>
              </w:rPr>
            </w:pPr>
            <w:r w:rsidRPr="0500F1F2">
              <w:rPr>
                <w:rFonts w:ascii="Calibri" w:hAnsi="Calibri"/>
                <w:color w:val="auto"/>
                <w:sz w:val="22"/>
                <w:szCs w:val="22"/>
              </w:rPr>
              <w:t xml:space="preserve">All staff, students, chaperones and visitors are at risk of contracting COVID 19.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8B878F" w14:textId="1ED65594" w:rsidR="000225EA" w:rsidRDefault="4412F592" w:rsidP="489319AD">
            <w:pPr>
              <w:pStyle w:val="Normal0"/>
              <w:numPr>
                <w:ilvl w:val="0"/>
                <w:numId w:val="42"/>
              </w:numPr>
              <w:spacing w:line="259" w:lineRule="auto"/>
              <w:rPr>
                <w:rFonts w:ascii="Calibri" w:hAnsi="Calibri"/>
                <w:color w:val="000000" w:themeColor="text1"/>
                <w:sz w:val="22"/>
                <w:szCs w:val="22"/>
              </w:rPr>
            </w:pPr>
            <w:r w:rsidRPr="489319AD">
              <w:rPr>
                <w:rFonts w:ascii="Calibri" w:hAnsi="Calibri"/>
                <w:sz w:val="22"/>
                <w:szCs w:val="22"/>
              </w:rPr>
              <w:t xml:space="preserve">Covered by the Leeds Conservatoire </w:t>
            </w:r>
            <w:proofErr w:type="spellStart"/>
            <w:r w:rsidRPr="489319AD">
              <w:rPr>
                <w:rFonts w:ascii="Calibri" w:hAnsi="Calibri"/>
                <w:sz w:val="22"/>
                <w:szCs w:val="22"/>
              </w:rPr>
              <w:t>Covid</w:t>
            </w:r>
            <w:proofErr w:type="spellEnd"/>
            <w:r w:rsidRPr="489319AD">
              <w:rPr>
                <w:rFonts w:ascii="Calibri" w:hAnsi="Calibri"/>
                <w:sz w:val="22"/>
                <w:szCs w:val="22"/>
              </w:rPr>
              <w:t xml:space="preserve"> risk assessment</w:t>
            </w:r>
          </w:p>
        </w:tc>
      </w:tr>
      <w:tr w:rsidR="1B024F07" w14:paraId="2DF3C13B" w14:textId="77777777" w:rsidTr="5F0061FB">
        <w:trPr>
          <w:trHeight w:val="1050"/>
          <w:jc w:val="center"/>
        </w:trPr>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AD15AC" w14:textId="55DC9FB9" w:rsidR="7AFF7FBD" w:rsidRDefault="7AFF7FBD" w:rsidP="1B024F07">
            <w:pPr>
              <w:pStyle w:val="Normal0"/>
              <w:rPr>
                <w:rFonts w:ascii="Calibri" w:hAnsi="Calibri"/>
                <w:b/>
                <w:bCs/>
                <w:color w:val="auto"/>
                <w:sz w:val="22"/>
                <w:szCs w:val="22"/>
              </w:rPr>
            </w:pPr>
            <w:r w:rsidRPr="1B024F07">
              <w:rPr>
                <w:rFonts w:ascii="Calibri" w:hAnsi="Calibri"/>
                <w:b/>
                <w:bCs/>
                <w:color w:val="auto"/>
                <w:sz w:val="22"/>
                <w:szCs w:val="22"/>
              </w:rPr>
              <w:t>The Wardrobe</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F1A8BC" w14:textId="07DA4F45" w:rsidR="7AFF7FBD" w:rsidRDefault="7AFF7FBD" w:rsidP="1B024F07">
            <w:pPr>
              <w:pStyle w:val="Normal0"/>
              <w:numPr>
                <w:ilvl w:val="0"/>
                <w:numId w:val="42"/>
              </w:numPr>
              <w:spacing w:line="259" w:lineRule="auto"/>
              <w:rPr>
                <w:rFonts w:ascii="Calibri" w:hAnsi="Calibri"/>
                <w:sz w:val="22"/>
                <w:szCs w:val="22"/>
              </w:rPr>
            </w:pPr>
            <w:r w:rsidRPr="1B024F07">
              <w:rPr>
                <w:rFonts w:ascii="Calibri" w:hAnsi="Calibri"/>
                <w:sz w:val="22"/>
                <w:szCs w:val="22"/>
              </w:rPr>
              <w:t xml:space="preserve">When students travel to and from Leeds Conservatoire to The Wardrobe, they will be accompanied by their teacher/group leader. All students will sign in/out when entering/leaving Leeds Conservatoire. </w:t>
            </w:r>
          </w:p>
          <w:p w14:paraId="6B3C08AF" w14:textId="396EC09A" w:rsidR="7AFF7FBD" w:rsidRDefault="7AFF7FBD" w:rsidP="1B024F07">
            <w:pPr>
              <w:pStyle w:val="Normal0"/>
              <w:numPr>
                <w:ilvl w:val="0"/>
                <w:numId w:val="42"/>
              </w:numPr>
              <w:spacing w:line="259" w:lineRule="auto"/>
              <w:rPr>
                <w:rFonts w:ascii="Calibri" w:hAnsi="Calibri"/>
                <w:sz w:val="22"/>
                <w:szCs w:val="22"/>
              </w:rPr>
            </w:pPr>
            <w:r w:rsidRPr="1B024F07">
              <w:rPr>
                <w:rFonts w:ascii="Calibri" w:hAnsi="Calibri"/>
                <w:sz w:val="22"/>
                <w:szCs w:val="22"/>
              </w:rPr>
              <w:t>LMEP will provide a risk assessment for any activities carried out in The Wardrobe</w:t>
            </w:r>
          </w:p>
        </w:tc>
      </w:tr>
    </w:tbl>
    <w:p w14:paraId="61829076" w14:textId="77777777" w:rsidR="000225EA" w:rsidRDefault="000225EA">
      <w:pPr>
        <w:pStyle w:val="Heading4"/>
        <w:widowControl w:val="0"/>
        <w:ind w:left="0" w:firstLine="0"/>
        <w:jc w:val="center"/>
      </w:pPr>
    </w:p>
    <w:p w14:paraId="2BA226A1" w14:textId="77777777" w:rsidR="000225EA" w:rsidRDefault="000225EA">
      <w:pPr>
        <w:pStyle w:val="Normal0"/>
      </w:pPr>
    </w:p>
    <w:tbl>
      <w:tblPr>
        <w:tblW w:w="148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83"/>
      </w:tblGrid>
      <w:tr w:rsidR="000225EA" w14:paraId="15E6ED25" w14:textId="77777777">
        <w:trPr>
          <w:trHeight w:hRule="exact" w:val="350"/>
          <w:jc w:val="center"/>
        </w:trPr>
        <w:tc>
          <w:tcPr>
            <w:tcW w:w="14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2FB8F" w14:textId="77777777" w:rsidR="000225EA" w:rsidRDefault="007F5F20">
            <w:pPr>
              <w:pStyle w:val="Normal0"/>
            </w:pPr>
            <w:r>
              <w:rPr>
                <w:rFonts w:ascii="Calibri" w:hAnsi="Calibri"/>
                <w:b/>
                <w:bCs/>
                <w:sz w:val="28"/>
                <w:szCs w:val="28"/>
              </w:rPr>
              <w:t>Required Further Action</w:t>
            </w:r>
          </w:p>
        </w:tc>
      </w:tr>
    </w:tbl>
    <w:p w14:paraId="17AD93B2" w14:textId="77777777" w:rsidR="000225EA" w:rsidRDefault="000225EA">
      <w:pPr>
        <w:pStyle w:val="Normal0"/>
        <w:widowControl w:val="0"/>
        <w:jc w:val="center"/>
      </w:pPr>
    </w:p>
    <w:p w14:paraId="0DE4B5B7" w14:textId="77777777" w:rsidR="000225EA" w:rsidRDefault="000225EA">
      <w:pPr>
        <w:pStyle w:val="Normal0"/>
      </w:pPr>
    </w:p>
    <w:tbl>
      <w:tblPr>
        <w:tblW w:w="1487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8"/>
        <w:gridCol w:w="4956"/>
        <w:gridCol w:w="6166"/>
        <w:gridCol w:w="1560"/>
        <w:gridCol w:w="1559"/>
      </w:tblGrid>
      <w:tr w:rsidR="000225EA" w14:paraId="331450D3" w14:textId="77777777" w:rsidTr="1B024F07">
        <w:trPr>
          <w:trHeight w:val="350"/>
          <w:jc w:val="center"/>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2AFB29E" w14:textId="77777777" w:rsidR="000225EA" w:rsidRDefault="007F5F20">
            <w:pPr>
              <w:pStyle w:val="Normal0"/>
            </w:pPr>
            <w:r>
              <w:rPr>
                <w:rFonts w:ascii="Calibri" w:hAnsi="Calibri"/>
                <w:b/>
                <w:bCs/>
                <w:sz w:val="22"/>
                <w:szCs w:val="22"/>
              </w:rPr>
              <w:t>No.</w:t>
            </w:r>
          </w:p>
        </w:tc>
        <w:tc>
          <w:tcPr>
            <w:tcW w:w="4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CF76ED" w14:textId="77777777" w:rsidR="000225EA" w:rsidRDefault="007F5F20">
            <w:pPr>
              <w:pStyle w:val="Normal0"/>
            </w:pPr>
            <w:r>
              <w:rPr>
                <w:rFonts w:ascii="Calibri" w:hAnsi="Calibri"/>
                <w:b/>
                <w:bCs/>
                <w:sz w:val="22"/>
                <w:szCs w:val="22"/>
              </w:rPr>
              <w:t>Issue</w:t>
            </w:r>
          </w:p>
        </w:tc>
        <w:tc>
          <w:tcPr>
            <w:tcW w:w="6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9E0EA1F" w14:textId="77777777" w:rsidR="000225EA" w:rsidRDefault="007F5F20">
            <w:pPr>
              <w:pStyle w:val="Normal0"/>
            </w:pPr>
            <w:r>
              <w:rPr>
                <w:rFonts w:ascii="Calibri" w:hAnsi="Calibri"/>
                <w:b/>
                <w:bCs/>
                <w:sz w:val="22"/>
                <w:szCs w:val="22"/>
              </w:rPr>
              <w:t>Required Action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8C28217" w14:textId="77777777" w:rsidR="000225EA" w:rsidRDefault="007F5F20">
            <w:pPr>
              <w:pStyle w:val="Normal0"/>
            </w:pPr>
            <w:r>
              <w:rPr>
                <w:rFonts w:ascii="Calibri" w:hAnsi="Calibri"/>
                <w:b/>
                <w:bCs/>
                <w:sz w:val="22"/>
                <w:szCs w:val="22"/>
              </w:rPr>
              <w:t>Action by date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C20B51" w14:textId="77777777" w:rsidR="000225EA" w:rsidRDefault="007F5F20">
            <w:pPr>
              <w:pStyle w:val="Normal0"/>
            </w:pPr>
            <w:r>
              <w:rPr>
                <w:rFonts w:ascii="Calibri" w:hAnsi="Calibri"/>
                <w:b/>
                <w:bCs/>
                <w:sz w:val="22"/>
                <w:szCs w:val="22"/>
              </w:rPr>
              <w:t>Completed</w:t>
            </w:r>
          </w:p>
        </w:tc>
      </w:tr>
      <w:tr w:rsidR="000225EA" w14:paraId="66204FF1" w14:textId="77777777" w:rsidTr="1B024F07">
        <w:trPr>
          <w:trHeight w:val="270"/>
          <w:jc w:val="center"/>
        </w:trPr>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BF0D7D" w14:textId="086E97F9" w:rsidR="000225EA" w:rsidRDefault="69BBB811">
            <w:r>
              <w:t>1.</w:t>
            </w:r>
          </w:p>
        </w:tc>
        <w:tc>
          <w:tcPr>
            <w:tcW w:w="4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62F1B3" w14:textId="4D2595E2" w:rsidR="000225EA" w:rsidRDefault="69BBB811">
            <w:r>
              <w:t>Communication</w:t>
            </w:r>
          </w:p>
        </w:tc>
        <w:tc>
          <w:tcPr>
            <w:tcW w:w="6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F2C34E" w14:textId="0BC72CD7" w:rsidR="000225EA" w:rsidRDefault="69BBB811">
            <w:r>
              <w:t>Ensure that this is shared with all staff working on the day</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0A4E5D" w14:textId="5E079C0A" w:rsidR="000225EA" w:rsidRDefault="63672E20">
            <w:r>
              <w:t>2</w:t>
            </w:r>
            <w:r w:rsidR="7D1E0968">
              <w:t>6/06/2024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9219836" w14:textId="77777777" w:rsidR="000225EA" w:rsidRDefault="000225EA"/>
        </w:tc>
      </w:tr>
    </w:tbl>
    <w:p w14:paraId="6E1831B3" w14:textId="39542289" w:rsidR="000225EA" w:rsidRDefault="000225EA" w:rsidP="4DB686ED">
      <w:pPr>
        <w:pStyle w:val="Normal0"/>
        <w:widowControl w:val="0"/>
        <w:jc w:val="center"/>
        <w:rPr>
          <w:color w:val="000000" w:themeColor="text1"/>
        </w:rPr>
      </w:pPr>
    </w:p>
    <w:p w14:paraId="54E11D2A" w14:textId="77777777" w:rsidR="000225EA" w:rsidRDefault="000225EA">
      <w:pPr>
        <w:pStyle w:val="Normal0"/>
        <w:ind w:firstLine="720"/>
        <w:rPr>
          <w:rFonts w:ascii="Calibri" w:eastAsia="Calibri" w:hAnsi="Calibri" w:cs="Calibri"/>
          <w:b/>
          <w:bCs/>
          <w:sz w:val="22"/>
          <w:szCs w:val="22"/>
        </w:rPr>
      </w:pPr>
    </w:p>
    <w:tbl>
      <w:tblPr>
        <w:tblW w:w="148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4"/>
        <w:gridCol w:w="11699"/>
      </w:tblGrid>
      <w:tr w:rsidR="000225EA" w14:paraId="30DFCDA1" w14:textId="77777777" w:rsidTr="1B024F07">
        <w:trPr>
          <w:trHeight w:hRule="exact" w:val="464"/>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C575E1" w14:textId="77777777" w:rsidR="000225EA" w:rsidRDefault="007F5F20">
            <w:pPr>
              <w:pStyle w:val="Heading3"/>
              <w:jc w:val="left"/>
            </w:pPr>
            <w:r>
              <w:rPr>
                <w:rFonts w:ascii="Calibri" w:hAnsi="Calibri"/>
                <w:sz w:val="22"/>
                <w:szCs w:val="22"/>
              </w:rPr>
              <w:t xml:space="preserve">SIGNATURE:     </w:t>
            </w:r>
          </w:p>
        </w:tc>
        <w:tc>
          <w:tcPr>
            <w:tcW w:w="1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1126E5D" w14:textId="2DB2ED10" w:rsidR="000225EA" w:rsidRDefault="007F5F20" w:rsidP="1B024F07">
            <w:pPr>
              <w:rPr>
                <w:i/>
                <w:iCs/>
              </w:rPr>
            </w:pPr>
            <w:r w:rsidRPr="1B024F07">
              <w:rPr>
                <w:i/>
                <w:iCs/>
              </w:rPr>
              <w:t xml:space="preserve">K P </w:t>
            </w:r>
            <w:r w:rsidR="4DA1FD96" w:rsidRPr="1B024F07">
              <w:rPr>
                <w:i/>
                <w:iCs/>
              </w:rPr>
              <w:t>Gourlay</w:t>
            </w:r>
          </w:p>
        </w:tc>
      </w:tr>
      <w:tr w:rsidR="000225EA" w14:paraId="11A526B9" w14:textId="77777777" w:rsidTr="1B024F07">
        <w:trPr>
          <w:trHeight w:hRule="exact" w:val="464"/>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F386B45" w14:textId="77777777" w:rsidR="000225EA" w:rsidRDefault="007F5F20">
            <w:pPr>
              <w:pStyle w:val="Heading3"/>
              <w:jc w:val="left"/>
            </w:pPr>
            <w:r>
              <w:rPr>
                <w:rFonts w:ascii="Calibri" w:hAnsi="Calibri"/>
                <w:sz w:val="22"/>
                <w:szCs w:val="22"/>
              </w:rPr>
              <w:t>NAME and TITLE:</w:t>
            </w:r>
          </w:p>
        </w:tc>
        <w:tc>
          <w:tcPr>
            <w:tcW w:w="1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30B439" w14:textId="77777777" w:rsidR="000225EA" w:rsidRDefault="007F5F20">
            <w:pPr>
              <w:pStyle w:val="Heading3"/>
              <w:jc w:val="left"/>
            </w:pPr>
            <w:r>
              <w:rPr>
                <w:rFonts w:ascii="Calibri" w:hAnsi="Calibri"/>
                <w:sz w:val="22"/>
                <w:szCs w:val="22"/>
              </w:rPr>
              <w:t>Karen Gourlay (Head of LJC)</w:t>
            </w:r>
          </w:p>
        </w:tc>
      </w:tr>
      <w:tr w:rsidR="000225EA" w14:paraId="5695A462" w14:textId="77777777" w:rsidTr="1B024F07">
        <w:trPr>
          <w:trHeight w:hRule="exact" w:val="464"/>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72E5B88" w14:textId="77777777" w:rsidR="000225EA" w:rsidRDefault="007F5F20">
            <w:pPr>
              <w:pStyle w:val="Heading3"/>
              <w:jc w:val="left"/>
            </w:pPr>
            <w:r>
              <w:rPr>
                <w:rFonts w:ascii="Calibri" w:hAnsi="Calibri"/>
                <w:sz w:val="22"/>
                <w:szCs w:val="22"/>
              </w:rPr>
              <w:t>DATE:</w:t>
            </w:r>
          </w:p>
        </w:tc>
        <w:tc>
          <w:tcPr>
            <w:tcW w:w="1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E403A5" w14:textId="0FCD3430" w:rsidR="000225EA" w:rsidRDefault="007F5F20">
            <w:r>
              <w:t>2</w:t>
            </w:r>
            <w:r w:rsidR="6F26C79E">
              <w:t>6/06/2024</w:t>
            </w:r>
          </w:p>
        </w:tc>
      </w:tr>
    </w:tbl>
    <w:p w14:paraId="62431CDC" w14:textId="77777777" w:rsidR="000225EA" w:rsidRDefault="000225EA" w:rsidP="4DB686ED">
      <w:pPr>
        <w:pStyle w:val="Normal0"/>
        <w:widowControl w:val="0"/>
        <w:rPr>
          <w:color w:val="000000" w:themeColor="text1"/>
        </w:rPr>
      </w:pPr>
    </w:p>
    <w:p w14:paraId="536C7EBC" w14:textId="03979814" w:rsidR="4DB686ED" w:rsidRDefault="4DB686ED" w:rsidP="69BBB811">
      <w:pPr>
        <w:pStyle w:val="Normal0"/>
        <w:widowControl w:val="0"/>
        <w:rPr>
          <w:color w:val="000000" w:themeColor="text1"/>
        </w:rPr>
      </w:pPr>
    </w:p>
    <w:tbl>
      <w:tblPr>
        <w:tblW w:w="0" w:type="auto"/>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184"/>
        <w:gridCol w:w="11699"/>
      </w:tblGrid>
      <w:tr w:rsidR="69BBB811" w14:paraId="52C66ED6" w14:textId="77777777" w:rsidTr="1B024F07">
        <w:trPr>
          <w:trHeight w:val="464"/>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5C47FA7" w14:textId="77777777" w:rsidR="69BBB811" w:rsidRDefault="69BBB811" w:rsidP="69BBB811">
            <w:pPr>
              <w:pStyle w:val="Heading3"/>
              <w:jc w:val="left"/>
            </w:pPr>
            <w:r w:rsidRPr="69BBB811">
              <w:rPr>
                <w:rFonts w:ascii="Calibri" w:hAnsi="Calibri"/>
                <w:sz w:val="22"/>
                <w:szCs w:val="22"/>
              </w:rPr>
              <w:t xml:space="preserve">SIGNATURE:     </w:t>
            </w:r>
          </w:p>
        </w:tc>
        <w:tc>
          <w:tcPr>
            <w:tcW w:w="1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240CB4A" w14:textId="2B22355C" w:rsidR="66522A75" w:rsidRDefault="007F5F20" w:rsidP="69BBB811">
            <w:r>
              <w:rPr>
                <w:noProof/>
                <w:lang w:val="en-GB" w:eastAsia="en-GB"/>
              </w:rPr>
              <w:t>D.Brunskill</w:t>
            </w:r>
          </w:p>
        </w:tc>
      </w:tr>
      <w:tr w:rsidR="69BBB811" w14:paraId="6835B8E3" w14:textId="77777777" w:rsidTr="1B024F07">
        <w:trPr>
          <w:trHeight w:val="464"/>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E3261B4" w14:textId="77777777" w:rsidR="69BBB811" w:rsidRDefault="69BBB811" w:rsidP="69BBB811">
            <w:pPr>
              <w:pStyle w:val="Heading3"/>
              <w:jc w:val="left"/>
            </w:pPr>
            <w:r w:rsidRPr="69BBB811">
              <w:rPr>
                <w:rFonts w:ascii="Calibri" w:hAnsi="Calibri"/>
                <w:sz w:val="22"/>
                <w:szCs w:val="22"/>
              </w:rPr>
              <w:t>NAME and TITLE:</w:t>
            </w:r>
          </w:p>
        </w:tc>
        <w:tc>
          <w:tcPr>
            <w:tcW w:w="1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8726A4" w14:textId="21F6341A" w:rsidR="69BBB811" w:rsidRDefault="007F5F20" w:rsidP="69BBB811">
            <w:pPr>
              <w:pStyle w:val="Heading3"/>
              <w:jc w:val="left"/>
              <w:rPr>
                <w:rFonts w:ascii="Calibri" w:hAnsi="Calibri"/>
                <w:sz w:val="22"/>
                <w:szCs w:val="22"/>
              </w:rPr>
            </w:pPr>
            <w:r>
              <w:rPr>
                <w:rFonts w:ascii="Calibri" w:hAnsi="Calibri"/>
                <w:sz w:val="22"/>
                <w:szCs w:val="22"/>
              </w:rPr>
              <w:t>Dan Brunskill (LJC Coordinator)</w:t>
            </w:r>
          </w:p>
        </w:tc>
      </w:tr>
      <w:tr w:rsidR="69BBB811" w14:paraId="00A08B9F" w14:textId="77777777" w:rsidTr="1B024F07">
        <w:trPr>
          <w:trHeight w:val="464"/>
          <w:jc w:val="center"/>
        </w:trPr>
        <w:tc>
          <w:tcPr>
            <w:tcW w:w="3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C1F8767" w14:textId="77777777" w:rsidR="69BBB811" w:rsidRDefault="69BBB811" w:rsidP="69BBB811">
            <w:pPr>
              <w:pStyle w:val="Heading3"/>
              <w:jc w:val="left"/>
            </w:pPr>
            <w:r w:rsidRPr="69BBB811">
              <w:rPr>
                <w:rFonts w:ascii="Calibri" w:hAnsi="Calibri"/>
                <w:sz w:val="22"/>
                <w:szCs w:val="22"/>
              </w:rPr>
              <w:t>DATE:</w:t>
            </w:r>
          </w:p>
        </w:tc>
        <w:tc>
          <w:tcPr>
            <w:tcW w:w="1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FBD0120" w14:textId="52271D9B" w:rsidR="69BBB811" w:rsidRDefault="007F5F20" w:rsidP="1B024F07">
            <w:pPr>
              <w:spacing w:line="259" w:lineRule="auto"/>
            </w:pPr>
            <w:r>
              <w:t>2</w:t>
            </w:r>
            <w:r w:rsidR="27187F8F">
              <w:t>6/06/2024</w:t>
            </w:r>
          </w:p>
        </w:tc>
      </w:tr>
    </w:tbl>
    <w:p w14:paraId="560526B8" w14:textId="150C925A" w:rsidR="4DB686ED" w:rsidRDefault="4DB686ED" w:rsidP="69BBB811">
      <w:pPr>
        <w:pStyle w:val="Normal0"/>
        <w:widowControl w:val="0"/>
        <w:rPr>
          <w:color w:val="000000" w:themeColor="text1"/>
        </w:rPr>
      </w:pPr>
    </w:p>
    <w:sectPr w:rsidR="4DB686ED">
      <w:headerReference w:type="default" r:id="rId11"/>
      <w:footerReference w:type="default" r:id="rId12"/>
      <w:pgSz w:w="16840" w:h="11900" w:orient="landscape"/>
      <w:pgMar w:top="851" w:right="567" w:bottom="851" w:left="680" w:header="720" w:footer="454"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07FE6C" w16cex:dateUtc="2022-02-18T16:11:43.60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4C80D" w14:textId="77777777" w:rsidR="00AA3D9B" w:rsidRDefault="00AA3D9B">
      <w:r>
        <w:separator/>
      </w:r>
    </w:p>
  </w:endnote>
  <w:endnote w:type="continuationSeparator" w:id="0">
    <w:p w14:paraId="421B9CAA" w14:textId="77777777" w:rsidR="00AA3D9B" w:rsidRDefault="00AA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B14E" w14:textId="724FC102" w:rsidR="000225EA" w:rsidRDefault="007F5F20">
    <w:pPr>
      <w:pStyle w:val="Footer"/>
      <w:jc w:val="center"/>
    </w:pPr>
    <w:r>
      <w:rPr>
        <w:rFonts w:ascii="Calibri" w:eastAsia="Calibri" w:hAnsi="Calibri" w:cs="Calibri"/>
        <w:b/>
        <w:bCs/>
      </w:rPr>
      <w:fldChar w:fldCharType="begin"/>
    </w:r>
    <w:r>
      <w:rPr>
        <w:rFonts w:ascii="Calibri" w:eastAsia="Calibri" w:hAnsi="Calibri" w:cs="Calibri"/>
        <w:b/>
        <w:bCs/>
      </w:rPr>
      <w:instrText xml:space="preserve"> PAGE </w:instrText>
    </w:r>
    <w:r>
      <w:rPr>
        <w:rFonts w:ascii="Calibri" w:eastAsia="Calibri" w:hAnsi="Calibri" w:cs="Calibri"/>
        <w:b/>
        <w:bCs/>
      </w:rPr>
      <w:fldChar w:fldCharType="separate"/>
    </w:r>
    <w:r>
      <w:rPr>
        <w:rFonts w:ascii="Calibri" w:eastAsia="Calibri" w:hAnsi="Calibri" w:cs="Calibri"/>
        <w:b/>
        <w:bCs/>
        <w:noProof/>
      </w:rPr>
      <w:t>9</w:t>
    </w:r>
    <w:r>
      <w:rPr>
        <w:rFonts w:ascii="Calibri" w:eastAsia="Calibri" w:hAnsi="Calibri" w:cs="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C91E6" w14:textId="77777777" w:rsidR="00AA3D9B" w:rsidRDefault="00AA3D9B">
      <w:r>
        <w:separator/>
      </w:r>
    </w:p>
  </w:footnote>
  <w:footnote w:type="continuationSeparator" w:id="0">
    <w:p w14:paraId="4900056E" w14:textId="77777777" w:rsidR="00AA3D9B" w:rsidRDefault="00AA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ADC8" w14:textId="77777777" w:rsidR="000225EA" w:rsidRDefault="007F5F20">
    <w:pPr>
      <w:pStyle w:val="Normal0"/>
      <w:jc w:val="right"/>
    </w:pPr>
    <w:r>
      <w:rPr>
        <w:rFonts w:ascii="Arial" w:hAnsi="Arial"/>
        <w:b/>
        <w:bCs/>
      </w:rPr>
      <w:t>Risk Assessment form - LCM</w:t>
    </w:r>
  </w:p>
</w:hdr>
</file>

<file path=word/intelligence.xml><?xml version="1.0" encoding="utf-8"?>
<int:Intelligence xmlns:int="http://schemas.microsoft.com/office/intelligence/2019/intelligence">
  <int:IntelligenceSettings/>
  <int:Manifest>
    <int:ParagraphRange paragraphId="936033708" textId="2004318071" start="33" length="10" invalidationStart="33" invalidationLength="10" id="OCYrRR34"/>
    <int:WordHash hashCode="INjnXOQ8Il18P3" id="2ekFvZYr"/>
  </int:Manifest>
  <int:Observations>
    <int:Content id="OCYrRR34">
      <int:Rejection type="LegacyProofing"/>
    </int:Content>
    <int:Content id="2ekFvZY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3F6F"/>
    <w:multiLevelType w:val="hybridMultilevel"/>
    <w:tmpl w:val="7622504C"/>
    <w:lvl w:ilvl="0" w:tplc="037E79CC">
      <w:start w:val="1"/>
      <w:numFmt w:val="bullet"/>
      <w:lvlText w:val="▪"/>
      <w:lvlJc w:val="left"/>
      <w:pPr>
        <w:ind w:left="34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02A0B3C">
      <w:start w:val="1"/>
      <w:numFmt w:val="bullet"/>
      <w:lvlText w:val="o"/>
      <w:lvlJc w:val="left"/>
      <w:pPr>
        <w:ind w:left="1061"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EDCAB0C">
      <w:start w:val="1"/>
      <w:numFmt w:val="bullet"/>
      <w:lvlText w:val="▪"/>
      <w:lvlJc w:val="left"/>
      <w:pPr>
        <w:ind w:left="178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541B36">
      <w:start w:val="1"/>
      <w:numFmt w:val="bullet"/>
      <w:lvlText w:val="•"/>
      <w:lvlJc w:val="left"/>
      <w:pPr>
        <w:ind w:left="2382" w:hanging="1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1AE80A">
      <w:start w:val="1"/>
      <w:numFmt w:val="bullet"/>
      <w:lvlText w:val="o"/>
      <w:lvlJc w:val="left"/>
      <w:pPr>
        <w:ind w:left="3176" w:hanging="23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4EA1F36">
      <w:start w:val="1"/>
      <w:numFmt w:val="bullet"/>
      <w:lvlText w:val="▪"/>
      <w:lvlJc w:val="left"/>
      <w:pPr>
        <w:ind w:left="394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4A9F0C">
      <w:start w:val="1"/>
      <w:numFmt w:val="bullet"/>
      <w:lvlText w:val="•"/>
      <w:lvlJc w:val="left"/>
      <w:pPr>
        <w:ind w:left="466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A02DB8">
      <w:start w:val="1"/>
      <w:numFmt w:val="bullet"/>
      <w:lvlText w:val="o"/>
      <w:lvlJc w:val="left"/>
      <w:pPr>
        <w:ind w:left="5381"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DCC0552">
      <w:start w:val="1"/>
      <w:numFmt w:val="bullet"/>
      <w:lvlText w:val="▪"/>
      <w:lvlJc w:val="left"/>
      <w:pPr>
        <w:ind w:left="610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9A3E33"/>
    <w:multiLevelType w:val="hybridMultilevel"/>
    <w:tmpl w:val="C958C15C"/>
    <w:lvl w:ilvl="0" w:tplc="85EC4E34">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42CA686">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2B6E162">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A6C5FE">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F026788">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1EC62F2">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AC5524">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F86A40C">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31EE6B8">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7224B0"/>
    <w:multiLevelType w:val="hybridMultilevel"/>
    <w:tmpl w:val="5B3EDB9A"/>
    <w:lvl w:ilvl="0" w:tplc="4DEA743A">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60CAD4">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240D42C">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5A6B0E">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7F0FE8C">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DA60AEC">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1044E8">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A61C18">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4D04982">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0B6A03"/>
    <w:multiLevelType w:val="hybridMultilevel"/>
    <w:tmpl w:val="66CC30AA"/>
    <w:lvl w:ilvl="0" w:tplc="329AAD00">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598FCB6">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9E865D8">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1C147A">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DA0198">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C34E1D2">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FE9F70">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EEE2F0">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8763EC4">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FE2AC5"/>
    <w:multiLevelType w:val="hybridMultilevel"/>
    <w:tmpl w:val="1BE0E360"/>
    <w:lvl w:ilvl="0" w:tplc="8A521604">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082D962">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8EC1984">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60D488">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527920">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4502DD2">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8084A6">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D0599A">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CB4EAF4">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B4730C"/>
    <w:multiLevelType w:val="hybridMultilevel"/>
    <w:tmpl w:val="C5E80932"/>
    <w:lvl w:ilvl="0" w:tplc="FCBA1CE8">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1360A22">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942610">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862606">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9E0902">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336661E">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67EAE">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3502052">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DC4F270">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CB01FA"/>
    <w:multiLevelType w:val="hybridMultilevel"/>
    <w:tmpl w:val="E21E3B2E"/>
    <w:lvl w:ilvl="0" w:tplc="C31C7D2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26C8EC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E24C6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98978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92FB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6DA06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3CBDE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85896F2">
      <w:start w:val="1"/>
      <w:numFmt w:val="bullet"/>
      <w:suff w:val="nothing"/>
      <w:lvlText w:val="o"/>
      <w:lvlJc w:val="left"/>
      <w:pPr>
        <w:ind w:left="5558" w:hanging="15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602E634">
      <w:start w:val="1"/>
      <w:numFmt w:val="bullet"/>
      <w:lvlText w:val="▪"/>
      <w:lvlJc w:val="left"/>
      <w:pPr>
        <w:ind w:left="6352" w:hanging="2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8C67B6"/>
    <w:multiLevelType w:val="hybridMultilevel"/>
    <w:tmpl w:val="EE3046A4"/>
    <w:lvl w:ilvl="0" w:tplc="7D907E4A">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B3C3E20">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4E4DC42">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42BEDA">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1022F8">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36210EE">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962C08">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2E2D448">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F12961A">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88535D7"/>
    <w:multiLevelType w:val="hybridMultilevel"/>
    <w:tmpl w:val="81B6A4AA"/>
    <w:lvl w:ilvl="0" w:tplc="8EC0CAB8">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002380C">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60EF6B4">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3E731C">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7661C24">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4AF17A">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C1724">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C3467E8">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1941DA8">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174E9B"/>
    <w:multiLevelType w:val="hybridMultilevel"/>
    <w:tmpl w:val="BC62B43E"/>
    <w:lvl w:ilvl="0" w:tplc="51E2BAAE">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390763E">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A100DFC">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B6B0EC">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E0A806C">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754E3E2">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2AF176">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4BE51E0">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DB44B4C">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C085AB4"/>
    <w:multiLevelType w:val="hybridMultilevel"/>
    <w:tmpl w:val="F4D8C334"/>
    <w:lvl w:ilvl="0" w:tplc="5874BB54">
      <w:start w:val="1"/>
      <w:numFmt w:val="bullet"/>
      <w:lvlText w:val="-"/>
      <w:lvlJc w:val="left"/>
      <w:pPr>
        <w:ind w:left="720" w:hanging="360"/>
      </w:pPr>
      <w:rPr>
        <w:rFonts w:ascii="Calibri" w:hAnsi="Calibri" w:hint="default"/>
      </w:rPr>
    </w:lvl>
    <w:lvl w:ilvl="1" w:tplc="368E70B2">
      <w:start w:val="1"/>
      <w:numFmt w:val="bullet"/>
      <w:lvlText w:val="o"/>
      <w:lvlJc w:val="left"/>
      <w:pPr>
        <w:ind w:left="1440" w:hanging="360"/>
      </w:pPr>
      <w:rPr>
        <w:rFonts w:ascii="Courier New" w:hAnsi="Courier New" w:hint="default"/>
      </w:rPr>
    </w:lvl>
    <w:lvl w:ilvl="2" w:tplc="C78E4E92">
      <w:start w:val="1"/>
      <w:numFmt w:val="bullet"/>
      <w:lvlText w:val=""/>
      <w:lvlJc w:val="left"/>
      <w:pPr>
        <w:ind w:left="2160" w:hanging="360"/>
      </w:pPr>
      <w:rPr>
        <w:rFonts w:ascii="Wingdings" w:hAnsi="Wingdings" w:hint="default"/>
      </w:rPr>
    </w:lvl>
    <w:lvl w:ilvl="3" w:tplc="BDBEA820">
      <w:start w:val="1"/>
      <w:numFmt w:val="bullet"/>
      <w:lvlText w:val=""/>
      <w:lvlJc w:val="left"/>
      <w:pPr>
        <w:ind w:left="2880" w:hanging="360"/>
      </w:pPr>
      <w:rPr>
        <w:rFonts w:ascii="Symbol" w:hAnsi="Symbol" w:hint="default"/>
      </w:rPr>
    </w:lvl>
    <w:lvl w:ilvl="4" w:tplc="7A744AE6">
      <w:start w:val="1"/>
      <w:numFmt w:val="bullet"/>
      <w:lvlText w:val="o"/>
      <w:lvlJc w:val="left"/>
      <w:pPr>
        <w:ind w:left="3600" w:hanging="360"/>
      </w:pPr>
      <w:rPr>
        <w:rFonts w:ascii="Courier New" w:hAnsi="Courier New" w:hint="default"/>
      </w:rPr>
    </w:lvl>
    <w:lvl w:ilvl="5" w:tplc="BA024FFA">
      <w:start w:val="1"/>
      <w:numFmt w:val="bullet"/>
      <w:lvlText w:val=""/>
      <w:lvlJc w:val="left"/>
      <w:pPr>
        <w:ind w:left="4320" w:hanging="360"/>
      </w:pPr>
      <w:rPr>
        <w:rFonts w:ascii="Wingdings" w:hAnsi="Wingdings" w:hint="default"/>
      </w:rPr>
    </w:lvl>
    <w:lvl w:ilvl="6" w:tplc="A5DA3E04">
      <w:start w:val="1"/>
      <w:numFmt w:val="bullet"/>
      <w:lvlText w:val=""/>
      <w:lvlJc w:val="left"/>
      <w:pPr>
        <w:ind w:left="5040" w:hanging="360"/>
      </w:pPr>
      <w:rPr>
        <w:rFonts w:ascii="Symbol" w:hAnsi="Symbol" w:hint="default"/>
      </w:rPr>
    </w:lvl>
    <w:lvl w:ilvl="7" w:tplc="935A5906">
      <w:start w:val="1"/>
      <w:numFmt w:val="bullet"/>
      <w:lvlText w:val="o"/>
      <w:lvlJc w:val="left"/>
      <w:pPr>
        <w:ind w:left="5760" w:hanging="360"/>
      </w:pPr>
      <w:rPr>
        <w:rFonts w:ascii="Courier New" w:hAnsi="Courier New" w:hint="default"/>
      </w:rPr>
    </w:lvl>
    <w:lvl w:ilvl="8" w:tplc="D65ACF76">
      <w:start w:val="1"/>
      <w:numFmt w:val="bullet"/>
      <w:lvlText w:val=""/>
      <w:lvlJc w:val="left"/>
      <w:pPr>
        <w:ind w:left="6480" w:hanging="360"/>
      </w:pPr>
      <w:rPr>
        <w:rFonts w:ascii="Wingdings" w:hAnsi="Wingdings" w:hint="default"/>
      </w:rPr>
    </w:lvl>
  </w:abstractNum>
  <w:abstractNum w:abstractNumId="11" w15:restartNumberingAfterBreak="0">
    <w:nsid w:val="30112DF4"/>
    <w:multiLevelType w:val="hybridMultilevel"/>
    <w:tmpl w:val="32C4CFE2"/>
    <w:lvl w:ilvl="0" w:tplc="9EDCF060">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BC73F8">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13E6EF0">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F20CCA">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BE9C96">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53633E8">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3C18B8">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562C62">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294B97E">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ED2988"/>
    <w:multiLevelType w:val="hybridMultilevel"/>
    <w:tmpl w:val="26866578"/>
    <w:lvl w:ilvl="0" w:tplc="34F64F16">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C2653C">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7FEC3CC">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F07226">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B76CB70">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79E66CC">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CA8A56">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E647E8C">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89C4CC4">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12225B5"/>
    <w:multiLevelType w:val="hybridMultilevel"/>
    <w:tmpl w:val="71C04D78"/>
    <w:lvl w:ilvl="0" w:tplc="82102ABA">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CA87164">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E844754">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B05478">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BC22B2">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58AC288">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C2D826">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98502C">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2900462">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1B700BE"/>
    <w:multiLevelType w:val="hybridMultilevel"/>
    <w:tmpl w:val="6FCC7FC8"/>
    <w:lvl w:ilvl="0" w:tplc="C4A0C11E">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58CD3C0">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6A1864">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D8D84E">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7A456FA">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A3CB934">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E25680">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820EFC">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627270">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2163C5E"/>
    <w:multiLevelType w:val="hybridMultilevel"/>
    <w:tmpl w:val="414C53C6"/>
    <w:lvl w:ilvl="0" w:tplc="59B29568">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E74601C">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FC883CA">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96D960">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8E194C">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320AC0E">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9C944E">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FE6CBA2">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D4C5A3A">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2996716"/>
    <w:multiLevelType w:val="hybridMultilevel"/>
    <w:tmpl w:val="193ED3EE"/>
    <w:lvl w:ilvl="0" w:tplc="EC16C752">
      <w:start w:val="1"/>
      <w:numFmt w:val="bullet"/>
      <w:lvlText w:val="-"/>
      <w:lvlJc w:val="left"/>
      <w:pPr>
        <w:ind w:left="720" w:hanging="360"/>
      </w:pPr>
      <w:rPr>
        <w:rFonts w:ascii="Calibri" w:hAnsi="Calibri" w:hint="default"/>
      </w:rPr>
    </w:lvl>
    <w:lvl w:ilvl="1" w:tplc="191236EC">
      <w:start w:val="1"/>
      <w:numFmt w:val="bullet"/>
      <w:lvlText w:val="o"/>
      <w:lvlJc w:val="left"/>
      <w:pPr>
        <w:ind w:left="1440" w:hanging="360"/>
      </w:pPr>
      <w:rPr>
        <w:rFonts w:ascii="Courier New" w:hAnsi="Courier New" w:hint="default"/>
      </w:rPr>
    </w:lvl>
    <w:lvl w:ilvl="2" w:tplc="6E5EABFE">
      <w:start w:val="1"/>
      <w:numFmt w:val="bullet"/>
      <w:lvlText w:val=""/>
      <w:lvlJc w:val="left"/>
      <w:pPr>
        <w:ind w:left="2160" w:hanging="360"/>
      </w:pPr>
      <w:rPr>
        <w:rFonts w:ascii="Wingdings" w:hAnsi="Wingdings" w:hint="default"/>
      </w:rPr>
    </w:lvl>
    <w:lvl w:ilvl="3" w:tplc="D652B8AA">
      <w:start w:val="1"/>
      <w:numFmt w:val="bullet"/>
      <w:lvlText w:val=""/>
      <w:lvlJc w:val="left"/>
      <w:pPr>
        <w:ind w:left="2880" w:hanging="360"/>
      </w:pPr>
      <w:rPr>
        <w:rFonts w:ascii="Symbol" w:hAnsi="Symbol" w:hint="default"/>
      </w:rPr>
    </w:lvl>
    <w:lvl w:ilvl="4" w:tplc="DF0EB2E2">
      <w:start w:val="1"/>
      <w:numFmt w:val="bullet"/>
      <w:lvlText w:val="o"/>
      <w:lvlJc w:val="left"/>
      <w:pPr>
        <w:ind w:left="3600" w:hanging="360"/>
      </w:pPr>
      <w:rPr>
        <w:rFonts w:ascii="Courier New" w:hAnsi="Courier New" w:hint="default"/>
      </w:rPr>
    </w:lvl>
    <w:lvl w:ilvl="5" w:tplc="12E4F972">
      <w:start w:val="1"/>
      <w:numFmt w:val="bullet"/>
      <w:lvlText w:val=""/>
      <w:lvlJc w:val="left"/>
      <w:pPr>
        <w:ind w:left="4320" w:hanging="360"/>
      </w:pPr>
      <w:rPr>
        <w:rFonts w:ascii="Wingdings" w:hAnsi="Wingdings" w:hint="default"/>
      </w:rPr>
    </w:lvl>
    <w:lvl w:ilvl="6" w:tplc="335CC072">
      <w:start w:val="1"/>
      <w:numFmt w:val="bullet"/>
      <w:lvlText w:val=""/>
      <w:lvlJc w:val="left"/>
      <w:pPr>
        <w:ind w:left="5040" w:hanging="360"/>
      </w:pPr>
      <w:rPr>
        <w:rFonts w:ascii="Symbol" w:hAnsi="Symbol" w:hint="default"/>
      </w:rPr>
    </w:lvl>
    <w:lvl w:ilvl="7" w:tplc="52C830CA">
      <w:start w:val="1"/>
      <w:numFmt w:val="bullet"/>
      <w:lvlText w:val="o"/>
      <w:lvlJc w:val="left"/>
      <w:pPr>
        <w:ind w:left="5760" w:hanging="360"/>
      </w:pPr>
      <w:rPr>
        <w:rFonts w:ascii="Courier New" w:hAnsi="Courier New" w:hint="default"/>
      </w:rPr>
    </w:lvl>
    <w:lvl w:ilvl="8" w:tplc="210ADE6E">
      <w:start w:val="1"/>
      <w:numFmt w:val="bullet"/>
      <w:lvlText w:val=""/>
      <w:lvlJc w:val="left"/>
      <w:pPr>
        <w:ind w:left="6480" w:hanging="360"/>
      </w:pPr>
      <w:rPr>
        <w:rFonts w:ascii="Wingdings" w:hAnsi="Wingdings" w:hint="default"/>
      </w:rPr>
    </w:lvl>
  </w:abstractNum>
  <w:abstractNum w:abstractNumId="17" w15:restartNumberingAfterBreak="0">
    <w:nsid w:val="34BD7BBB"/>
    <w:multiLevelType w:val="hybridMultilevel"/>
    <w:tmpl w:val="0CBE1F04"/>
    <w:lvl w:ilvl="0" w:tplc="56488788">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D7E7092">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344A0C0">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829920">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0C0BB46">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ECCCA50">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0A30F6">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E41490">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9E23190">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7532A56"/>
    <w:multiLevelType w:val="hybridMultilevel"/>
    <w:tmpl w:val="A48AE67C"/>
    <w:lvl w:ilvl="0" w:tplc="C0E219E4">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629E64">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A2A30C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3652BA">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BC6B48">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F3673A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62C36">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2EA600">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E368DC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3513FE3"/>
    <w:multiLevelType w:val="hybridMultilevel"/>
    <w:tmpl w:val="42202A52"/>
    <w:lvl w:ilvl="0" w:tplc="E10E71E2">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A0F958">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878750A">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D83A7A">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5C0738">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CF2118C">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92690C">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776BBC4">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ACA18D2">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87C0FEF"/>
    <w:multiLevelType w:val="hybridMultilevel"/>
    <w:tmpl w:val="CB448A0C"/>
    <w:lvl w:ilvl="0" w:tplc="686C7738">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054BD42">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3C6D974">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5CEC40">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D298C6">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C827350">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C07BB8">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000DB6">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F2CCF5E">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B63025"/>
    <w:multiLevelType w:val="hybridMultilevel"/>
    <w:tmpl w:val="7E98138A"/>
    <w:lvl w:ilvl="0" w:tplc="130E5ACC">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F47656">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7E60532">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7495D6">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1EAC24">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9E8A21C">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601696">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506EE6">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548E256">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1B2127"/>
    <w:multiLevelType w:val="hybridMultilevel"/>
    <w:tmpl w:val="F9D4D5E4"/>
    <w:lvl w:ilvl="0" w:tplc="45624C3E">
      <w:start w:val="1"/>
      <w:numFmt w:val="bullet"/>
      <w:lvlText w:val="-"/>
      <w:lvlJc w:val="left"/>
      <w:pPr>
        <w:ind w:left="720" w:hanging="360"/>
      </w:pPr>
      <w:rPr>
        <w:rFonts w:ascii="Calibri" w:hAnsi="Calibri" w:hint="default"/>
      </w:rPr>
    </w:lvl>
    <w:lvl w:ilvl="1" w:tplc="4A04E4E0">
      <w:start w:val="1"/>
      <w:numFmt w:val="bullet"/>
      <w:lvlText w:val="o"/>
      <w:lvlJc w:val="left"/>
      <w:pPr>
        <w:ind w:left="1440" w:hanging="360"/>
      </w:pPr>
      <w:rPr>
        <w:rFonts w:ascii="Courier New" w:hAnsi="Courier New" w:hint="default"/>
      </w:rPr>
    </w:lvl>
    <w:lvl w:ilvl="2" w:tplc="EC10C9F6">
      <w:start w:val="1"/>
      <w:numFmt w:val="bullet"/>
      <w:lvlText w:val=""/>
      <w:lvlJc w:val="left"/>
      <w:pPr>
        <w:ind w:left="2160" w:hanging="360"/>
      </w:pPr>
      <w:rPr>
        <w:rFonts w:ascii="Wingdings" w:hAnsi="Wingdings" w:hint="default"/>
      </w:rPr>
    </w:lvl>
    <w:lvl w:ilvl="3" w:tplc="A110629E">
      <w:start w:val="1"/>
      <w:numFmt w:val="bullet"/>
      <w:lvlText w:val=""/>
      <w:lvlJc w:val="left"/>
      <w:pPr>
        <w:ind w:left="2880" w:hanging="360"/>
      </w:pPr>
      <w:rPr>
        <w:rFonts w:ascii="Symbol" w:hAnsi="Symbol" w:hint="default"/>
      </w:rPr>
    </w:lvl>
    <w:lvl w:ilvl="4" w:tplc="AF92FC58">
      <w:start w:val="1"/>
      <w:numFmt w:val="bullet"/>
      <w:lvlText w:val="o"/>
      <w:lvlJc w:val="left"/>
      <w:pPr>
        <w:ind w:left="3600" w:hanging="360"/>
      </w:pPr>
      <w:rPr>
        <w:rFonts w:ascii="Courier New" w:hAnsi="Courier New" w:hint="default"/>
      </w:rPr>
    </w:lvl>
    <w:lvl w:ilvl="5" w:tplc="6D8C2CBA">
      <w:start w:val="1"/>
      <w:numFmt w:val="bullet"/>
      <w:lvlText w:val=""/>
      <w:lvlJc w:val="left"/>
      <w:pPr>
        <w:ind w:left="4320" w:hanging="360"/>
      </w:pPr>
      <w:rPr>
        <w:rFonts w:ascii="Wingdings" w:hAnsi="Wingdings" w:hint="default"/>
      </w:rPr>
    </w:lvl>
    <w:lvl w:ilvl="6" w:tplc="3ABEF374">
      <w:start w:val="1"/>
      <w:numFmt w:val="bullet"/>
      <w:lvlText w:val=""/>
      <w:lvlJc w:val="left"/>
      <w:pPr>
        <w:ind w:left="5040" w:hanging="360"/>
      </w:pPr>
      <w:rPr>
        <w:rFonts w:ascii="Symbol" w:hAnsi="Symbol" w:hint="default"/>
      </w:rPr>
    </w:lvl>
    <w:lvl w:ilvl="7" w:tplc="56044D28">
      <w:start w:val="1"/>
      <w:numFmt w:val="bullet"/>
      <w:lvlText w:val="o"/>
      <w:lvlJc w:val="left"/>
      <w:pPr>
        <w:ind w:left="5760" w:hanging="360"/>
      </w:pPr>
      <w:rPr>
        <w:rFonts w:ascii="Courier New" w:hAnsi="Courier New" w:hint="default"/>
      </w:rPr>
    </w:lvl>
    <w:lvl w:ilvl="8" w:tplc="8D8C9A16">
      <w:start w:val="1"/>
      <w:numFmt w:val="bullet"/>
      <w:lvlText w:val=""/>
      <w:lvlJc w:val="left"/>
      <w:pPr>
        <w:ind w:left="6480" w:hanging="360"/>
      </w:pPr>
      <w:rPr>
        <w:rFonts w:ascii="Wingdings" w:hAnsi="Wingdings" w:hint="default"/>
      </w:rPr>
    </w:lvl>
  </w:abstractNum>
  <w:abstractNum w:abstractNumId="23" w15:restartNumberingAfterBreak="0">
    <w:nsid w:val="4A643188"/>
    <w:multiLevelType w:val="hybridMultilevel"/>
    <w:tmpl w:val="D354BEE0"/>
    <w:lvl w:ilvl="0" w:tplc="50ECE856">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380EF0">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4A07EF6">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DA6ABC">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BE6A4C">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E96916A">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E43800">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2E68150">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224AE32">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AE87187"/>
    <w:multiLevelType w:val="hybridMultilevel"/>
    <w:tmpl w:val="4F003BF2"/>
    <w:lvl w:ilvl="0" w:tplc="3EE66B64">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0CE7EDC">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91C3A98">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C0A028">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8929248">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B1CDCEC">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02B418">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736AA62">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D583B3C">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FE0556"/>
    <w:multiLevelType w:val="hybridMultilevel"/>
    <w:tmpl w:val="EB5CDB6C"/>
    <w:lvl w:ilvl="0" w:tplc="46966D48">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B868E2">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F3494F0">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0E1DD2">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FECF20">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7049730">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47186">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002036C">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1EC7F14">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5505C7"/>
    <w:multiLevelType w:val="hybridMultilevel"/>
    <w:tmpl w:val="A5565688"/>
    <w:lvl w:ilvl="0" w:tplc="38E06064">
      <w:start w:val="1"/>
      <w:numFmt w:val="bullet"/>
      <w:lvlText w:val="-"/>
      <w:lvlJc w:val="left"/>
      <w:pPr>
        <w:ind w:left="720" w:hanging="360"/>
      </w:pPr>
      <w:rPr>
        <w:rFonts w:ascii="Calibri" w:hAnsi="Calibri" w:hint="default"/>
      </w:rPr>
    </w:lvl>
    <w:lvl w:ilvl="1" w:tplc="4984DF60">
      <w:start w:val="1"/>
      <w:numFmt w:val="bullet"/>
      <w:lvlText w:val="o"/>
      <w:lvlJc w:val="left"/>
      <w:pPr>
        <w:ind w:left="1440" w:hanging="360"/>
      </w:pPr>
      <w:rPr>
        <w:rFonts w:ascii="Courier New" w:hAnsi="Courier New" w:hint="default"/>
      </w:rPr>
    </w:lvl>
    <w:lvl w:ilvl="2" w:tplc="2588200C">
      <w:start w:val="1"/>
      <w:numFmt w:val="bullet"/>
      <w:lvlText w:val=""/>
      <w:lvlJc w:val="left"/>
      <w:pPr>
        <w:ind w:left="2160" w:hanging="360"/>
      </w:pPr>
      <w:rPr>
        <w:rFonts w:ascii="Wingdings" w:hAnsi="Wingdings" w:hint="default"/>
      </w:rPr>
    </w:lvl>
    <w:lvl w:ilvl="3" w:tplc="C79889CE">
      <w:start w:val="1"/>
      <w:numFmt w:val="bullet"/>
      <w:lvlText w:val=""/>
      <w:lvlJc w:val="left"/>
      <w:pPr>
        <w:ind w:left="2880" w:hanging="360"/>
      </w:pPr>
      <w:rPr>
        <w:rFonts w:ascii="Symbol" w:hAnsi="Symbol" w:hint="default"/>
      </w:rPr>
    </w:lvl>
    <w:lvl w:ilvl="4" w:tplc="08A872F4">
      <w:start w:val="1"/>
      <w:numFmt w:val="bullet"/>
      <w:lvlText w:val="o"/>
      <w:lvlJc w:val="left"/>
      <w:pPr>
        <w:ind w:left="3600" w:hanging="360"/>
      </w:pPr>
      <w:rPr>
        <w:rFonts w:ascii="Courier New" w:hAnsi="Courier New" w:hint="default"/>
      </w:rPr>
    </w:lvl>
    <w:lvl w:ilvl="5" w:tplc="88327BF4">
      <w:start w:val="1"/>
      <w:numFmt w:val="bullet"/>
      <w:lvlText w:val=""/>
      <w:lvlJc w:val="left"/>
      <w:pPr>
        <w:ind w:left="4320" w:hanging="360"/>
      </w:pPr>
      <w:rPr>
        <w:rFonts w:ascii="Wingdings" w:hAnsi="Wingdings" w:hint="default"/>
      </w:rPr>
    </w:lvl>
    <w:lvl w:ilvl="6" w:tplc="D8FCC912">
      <w:start w:val="1"/>
      <w:numFmt w:val="bullet"/>
      <w:lvlText w:val=""/>
      <w:lvlJc w:val="left"/>
      <w:pPr>
        <w:ind w:left="5040" w:hanging="360"/>
      </w:pPr>
      <w:rPr>
        <w:rFonts w:ascii="Symbol" w:hAnsi="Symbol" w:hint="default"/>
      </w:rPr>
    </w:lvl>
    <w:lvl w:ilvl="7" w:tplc="70422CD4">
      <w:start w:val="1"/>
      <w:numFmt w:val="bullet"/>
      <w:lvlText w:val="o"/>
      <w:lvlJc w:val="left"/>
      <w:pPr>
        <w:ind w:left="5760" w:hanging="360"/>
      </w:pPr>
      <w:rPr>
        <w:rFonts w:ascii="Courier New" w:hAnsi="Courier New" w:hint="default"/>
      </w:rPr>
    </w:lvl>
    <w:lvl w:ilvl="8" w:tplc="1B9CA5EA">
      <w:start w:val="1"/>
      <w:numFmt w:val="bullet"/>
      <w:lvlText w:val=""/>
      <w:lvlJc w:val="left"/>
      <w:pPr>
        <w:ind w:left="6480" w:hanging="360"/>
      </w:pPr>
      <w:rPr>
        <w:rFonts w:ascii="Wingdings" w:hAnsi="Wingdings" w:hint="default"/>
      </w:rPr>
    </w:lvl>
  </w:abstractNum>
  <w:abstractNum w:abstractNumId="27" w15:restartNumberingAfterBreak="0">
    <w:nsid w:val="55A148E5"/>
    <w:multiLevelType w:val="hybridMultilevel"/>
    <w:tmpl w:val="862A5BC0"/>
    <w:lvl w:ilvl="0" w:tplc="374CE200">
      <w:start w:val="1"/>
      <w:numFmt w:val="bullet"/>
      <w:lvlText w:val="-"/>
      <w:lvlJc w:val="left"/>
      <w:pPr>
        <w:ind w:left="720" w:hanging="360"/>
      </w:pPr>
      <w:rPr>
        <w:rFonts w:ascii="Calibri" w:hAnsi="Calibri" w:hint="default"/>
      </w:rPr>
    </w:lvl>
    <w:lvl w:ilvl="1" w:tplc="DB168172">
      <w:start w:val="1"/>
      <w:numFmt w:val="bullet"/>
      <w:lvlText w:val="o"/>
      <w:lvlJc w:val="left"/>
      <w:pPr>
        <w:ind w:left="1440" w:hanging="360"/>
      </w:pPr>
      <w:rPr>
        <w:rFonts w:ascii="Courier New" w:hAnsi="Courier New" w:hint="default"/>
      </w:rPr>
    </w:lvl>
    <w:lvl w:ilvl="2" w:tplc="9BDE3B42">
      <w:start w:val="1"/>
      <w:numFmt w:val="bullet"/>
      <w:lvlText w:val=""/>
      <w:lvlJc w:val="left"/>
      <w:pPr>
        <w:ind w:left="2160" w:hanging="360"/>
      </w:pPr>
      <w:rPr>
        <w:rFonts w:ascii="Wingdings" w:hAnsi="Wingdings" w:hint="default"/>
      </w:rPr>
    </w:lvl>
    <w:lvl w:ilvl="3" w:tplc="9B604ECA">
      <w:start w:val="1"/>
      <w:numFmt w:val="bullet"/>
      <w:lvlText w:val=""/>
      <w:lvlJc w:val="left"/>
      <w:pPr>
        <w:ind w:left="2880" w:hanging="360"/>
      </w:pPr>
      <w:rPr>
        <w:rFonts w:ascii="Symbol" w:hAnsi="Symbol" w:hint="default"/>
      </w:rPr>
    </w:lvl>
    <w:lvl w:ilvl="4" w:tplc="32D68126">
      <w:start w:val="1"/>
      <w:numFmt w:val="bullet"/>
      <w:lvlText w:val="o"/>
      <w:lvlJc w:val="left"/>
      <w:pPr>
        <w:ind w:left="3600" w:hanging="360"/>
      </w:pPr>
      <w:rPr>
        <w:rFonts w:ascii="Courier New" w:hAnsi="Courier New" w:hint="default"/>
      </w:rPr>
    </w:lvl>
    <w:lvl w:ilvl="5" w:tplc="F6108C38">
      <w:start w:val="1"/>
      <w:numFmt w:val="bullet"/>
      <w:lvlText w:val=""/>
      <w:lvlJc w:val="left"/>
      <w:pPr>
        <w:ind w:left="4320" w:hanging="360"/>
      </w:pPr>
      <w:rPr>
        <w:rFonts w:ascii="Wingdings" w:hAnsi="Wingdings" w:hint="default"/>
      </w:rPr>
    </w:lvl>
    <w:lvl w:ilvl="6" w:tplc="CB867216">
      <w:start w:val="1"/>
      <w:numFmt w:val="bullet"/>
      <w:lvlText w:val=""/>
      <w:lvlJc w:val="left"/>
      <w:pPr>
        <w:ind w:left="5040" w:hanging="360"/>
      </w:pPr>
      <w:rPr>
        <w:rFonts w:ascii="Symbol" w:hAnsi="Symbol" w:hint="default"/>
      </w:rPr>
    </w:lvl>
    <w:lvl w:ilvl="7" w:tplc="201079B0">
      <w:start w:val="1"/>
      <w:numFmt w:val="bullet"/>
      <w:lvlText w:val="o"/>
      <w:lvlJc w:val="left"/>
      <w:pPr>
        <w:ind w:left="5760" w:hanging="360"/>
      </w:pPr>
      <w:rPr>
        <w:rFonts w:ascii="Courier New" w:hAnsi="Courier New" w:hint="default"/>
      </w:rPr>
    </w:lvl>
    <w:lvl w:ilvl="8" w:tplc="E370C6AA">
      <w:start w:val="1"/>
      <w:numFmt w:val="bullet"/>
      <w:lvlText w:val=""/>
      <w:lvlJc w:val="left"/>
      <w:pPr>
        <w:ind w:left="6480" w:hanging="360"/>
      </w:pPr>
      <w:rPr>
        <w:rFonts w:ascii="Wingdings" w:hAnsi="Wingdings" w:hint="default"/>
      </w:rPr>
    </w:lvl>
  </w:abstractNum>
  <w:abstractNum w:abstractNumId="28" w15:restartNumberingAfterBreak="0">
    <w:nsid w:val="5EB625F4"/>
    <w:multiLevelType w:val="hybridMultilevel"/>
    <w:tmpl w:val="73BA1E5C"/>
    <w:lvl w:ilvl="0" w:tplc="178EE78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906740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726D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08485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98CDC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8A003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02B85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E963DE4">
      <w:start w:val="1"/>
      <w:numFmt w:val="bullet"/>
      <w:suff w:val="nothing"/>
      <w:lvlText w:val="o"/>
      <w:lvlJc w:val="left"/>
      <w:pPr>
        <w:ind w:left="5558" w:hanging="15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F4C3C86">
      <w:start w:val="1"/>
      <w:numFmt w:val="bullet"/>
      <w:lvlText w:val="▪"/>
      <w:lvlJc w:val="left"/>
      <w:pPr>
        <w:ind w:left="6352" w:hanging="2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FD00760"/>
    <w:multiLevelType w:val="hybridMultilevel"/>
    <w:tmpl w:val="3626C5E8"/>
    <w:lvl w:ilvl="0" w:tplc="0420790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2455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8EEFE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CCFA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DB467C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468F7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D834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514DF36">
      <w:start w:val="1"/>
      <w:numFmt w:val="bullet"/>
      <w:suff w:val="nothing"/>
      <w:lvlText w:val="o"/>
      <w:lvlJc w:val="left"/>
      <w:pPr>
        <w:ind w:left="5558" w:hanging="15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4EC1818">
      <w:start w:val="1"/>
      <w:numFmt w:val="bullet"/>
      <w:lvlText w:val="▪"/>
      <w:lvlJc w:val="left"/>
      <w:pPr>
        <w:ind w:left="6352" w:hanging="2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5D91237"/>
    <w:multiLevelType w:val="hybridMultilevel"/>
    <w:tmpl w:val="FE0E0E84"/>
    <w:lvl w:ilvl="0" w:tplc="516E5A88">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7FC67BC">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B749CD4">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1A8306">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968668">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7EE53AC">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8CE540">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96E77A0">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F48CA90">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7475D03"/>
    <w:multiLevelType w:val="hybridMultilevel"/>
    <w:tmpl w:val="EF3C5A70"/>
    <w:lvl w:ilvl="0" w:tplc="0B94AFCC">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E06F00">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F6A96FA">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2A425C">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148C958">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0A2122">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02B366">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DE2430">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B4AFA10">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7C07938"/>
    <w:multiLevelType w:val="hybridMultilevel"/>
    <w:tmpl w:val="7CB21FB6"/>
    <w:lvl w:ilvl="0" w:tplc="1326EAD6">
      <w:start w:val="1"/>
      <w:numFmt w:val="bullet"/>
      <w:lvlText w:val="-"/>
      <w:lvlJc w:val="left"/>
      <w:pPr>
        <w:ind w:left="720" w:hanging="360"/>
      </w:pPr>
      <w:rPr>
        <w:rFonts w:ascii="Calibri" w:hAnsi="Calibri" w:hint="default"/>
      </w:rPr>
    </w:lvl>
    <w:lvl w:ilvl="1" w:tplc="A91C099C">
      <w:start w:val="1"/>
      <w:numFmt w:val="bullet"/>
      <w:lvlText w:val="o"/>
      <w:lvlJc w:val="left"/>
      <w:pPr>
        <w:ind w:left="1440" w:hanging="360"/>
      </w:pPr>
      <w:rPr>
        <w:rFonts w:ascii="Courier New" w:hAnsi="Courier New" w:hint="default"/>
      </w:rPr>
    </w:lvl>
    <w:lvl w:ilvl="2" w:tplc="1C7E80DE">
      <w:start w:val="1"/>
      <w:numFmt w:val="bullet"/>
      <w:lvlText w:val=""/>
      <w:lvlJc w:val="left"/>
      <w:pPr>
        <w:ind w:left="2160" w:hanging="360"/>
      </w:pPr>
      <w:rPr>
        <w:rFonts w:ascii="Wingdings" w:hAnsi="Wingdings" w:hint="default"/>
      </w:rPr>
    </w:lvl>
    <w:lvl w:ilvl="3" w:tplc="58622398">
      <w:start w:val="1"/>
      <w:numFmt w:val="bullet"/>
      <w:lvlText w:val=""/>
      <w:lvlJc w:val="left"/>
      <w:pPr>
        <w:ind w:left="2880" w:hanging="360"/>
      </w:pPr>
      <w:rPr>
        <w:rFonts w:ascii="Symbol" w:hAnsi="Symbol" w:hint="default"/>
      </w:rPr>
    </w:lvl>
    <w:lvl w:ilvl="4" w:tplc="F66C2C92">
      <w:start w:val="1"/>
      <w:numFmt w:val="bullet"/>
      <w:lvlText w:val="o"/>
      <w:lvlJc w:val="left"/>
      <w:pPr>
        <w:ind w:left="3600" w:hanging="360"/>
      </w:pPr>
      <w:rPr>
        <w:rFonts w:ascii="Courier New" w:hAnsi="Courier New" w:hint="default"/>
      </w:rPr>
    </w:lvl>
    <w:lvl w:ilvl="5" w:tplc="24566C34">
      <w:start w:val="1"/>
      <w:numFmt w:val="bullet"/>
      <w:lvlText w:val=""/>
      <w:lvlJc w:val="left"/>
      <w:pPr>
        <w:ind w:left="4320" w:hanging="360"/>
      </w:pPr>
      <w:rPr>
        <w:rFonts w:ascii="Wingdings" w:hAnsi="Wingdings" w:hint="default"/>
      </w:rPr>
    </w:lvl>
    <w:lvl w:ilvl="6" w:tplc="65E22200">
      <w:start w:val="1"/>
      <w:numFmt w:val="bullet"/>
      <w:lvlText w:val=""/>
      <w:lvlJc w:val="left"/>
      <w:pPr>
        <w:ind w:left="5040" w:hanging="360"/>
      </w:pPr>
      <w:rPr>
        <w:rFonts w:ascii="Symbol" w:hAnsi="Symbol" w:hint="default"/>
      </w:rPr>
    </w:lvl>
    <w:lvl w:ilvl="7" w:tplc="C32C28C6">
      <w:start w:val="1"/>
      <w:numFmt w:val="bullet"/>
      <w:lvlText w:val="o"/>
      <w:lvlJc w:val="left"/>
      <w:pPr>
        <w:ind w:left="5760" w:hanging="360"/>
      </w:pPr>
      <w:rPr>
        <w:rFonts w:ascii="Courier New" w:hAnsi="Courier New" w:hint="default"/>
      </w:rPr>
    </w:lvl>
    <w:lvl w:ilvl="8" w:tplc="95B0E744">
      <w:start w:val="1"/>
      <w:numFmt w:val="bullet"/>
      <w:lvlText w:val=""/>
      <w:lvlJc w:val="left"/>
      <w:pPr>
        <w:ind w:left="6480" w:hanging="360"/>
      </w:pPr>
      <w:rPr>
        <w:rFonts w:ascii="Wingdings" w:hAnsi="Wingdings" w:hint="default"/>
      </w:rPr>
    </w:lvl>
  </w:abstractNum>
  <w:abstractNum w:abstractNumId="33" w15:restartNumberingAfterBreak="0">
    <w:nsid w:val="696521A3"/>
    <w:multiLevelType w:val="hybridMultilevel"/>
    <w:tmpl w:val="4B9877AA"/>
    <w:lvl w:ilvl="0" w:tplc="4610323E">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A26902">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2103746">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3064F8">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AEBC3A">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738E15A">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50C394">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4C399C">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59C6F36">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A6A3590"/>
    <w:multiLevelType w:val="hybridMultilevel"/>
    <w:tmpl w:val="21B69730"/>
    <w:lvl w:ilvl="0" w:tplc="AAD667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CC988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A1AB3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064F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2BAA17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4A03E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BAD5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D21986">
      <w:start w:val="1"/>
      <w:numFmt w:val="bullet"/>
      <w:suff w:val="nothing"/>
      <w:lvlText w:val="o"/>
      <w:lvlJc w:val="left"/>
      <w:pPr>
        <w:ind w:left="5558" w:hanging="15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B3E65AE">
      <w:start w:val="1"/>
      <w:numFmt w:val="bullet"/>
      <w:lvlText w:val="▪"/>
      <w:lvlJc w:val="left"/>
      <w:pPr>
        <w:ind w:left="6352" w:hanging="2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ADC4CD1"/>
    <w:multiLevelType w:val="hybridMultilevel"/>
    <w:tmpl w:val="810AFEEE"/>
    <w:lvl w:ilvl="0" w:tplc="86920022">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3E60F46">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85A3960">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18A234">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447778">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D3C14B8">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4AD762">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E023B0">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DECD9F6">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F5435B6"/>
    <w:multiLevelType w:val="hybridMultilevel"/>
    <w:tmpl w:val="82C092D4"/>
    <w:lvl w:ilvl="0" w:tplc="42147FA0">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5A8B1AA">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8F2B094">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280ED6">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49072CE">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7240802">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C85186">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F031C4">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0420D8">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FD8080D"/>
    <w:multiLevelType w:val="hybridMultilevel"/>
    <w:tmpl w:val="0674FD02"/>
    <w:lvl w:ilvl="0" w:tplc="BC9AF19C">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9A4174">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A2E25D0">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4CB4DC">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F6F41E">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D2D604">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42C828">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DEB386">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FEA22A4">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B497D48"/>
    <w:multiLevelType w:val="hybridMultilevel"/>
    <w:tmpl w:val="0A780A86"/>
    <w:lvl w:ilvl="0" w:tplc="028C1814">
      <w:start w:val="1"/>
      <w:numFmt w:val="bullet"/>
      <w:lvlText w:val="-"/>
      <w:lvlJc w:val="left"/>
      <w:pPr>
        <w:ind w:left="720" w:hanging="360"/>
      </w:pPr>
      <w:rPr>
        <w:rFonts w:ascii="Calibri" w:hAnsi="Calibri" w:hint="default"/>
      </w:rPr>
    </w:lvl>
    <w:lvl w:ilvl="1" w:tplc="F508BBE4">
      <w:start w:val="1"/>
      <w:numFmt w:val="bullet"/>
      <w:lvlText w:val="o"/>
      <w:lvlJc w:val="left"/>
      <w:pPr>
        <w:ind w:left="1440" w:hanging="360"/>
      </w:pPr>
      <w:rPr>
        <w:rFonts w:ascii="Courier New" w:hAnsi="Courier New" w:hint="default"/>
      </w:rPr>
    </w:lvl>
    <w:lvl w:ilvl="2" w:tplc="C22EF0C4">
      <w:start w:val="1"/>
      <w:numFmt w:val="bullet"/>
      <w:lvlText w:val=""/>
      <w:lvlJc w:val="left"/>
      <w:pPr>
        <w:ind w:left="2160" w:hanging="360"/>
      </w:pPr>
      <w:rPr>
        <w:rFonts w:ascii="Wingdings" w:hAnsi="Wingdings" w:hint="default"/>
      </w:rPr>
    </w:lvl>
    <w:lvl w:ilvl="3" w:tplc="3F307348">
      <w:start w:val="1"/>
      <w:numFmt w:val="bullet"/>
      <w:lvlText w:val=""/>
      <w:lvlJc w:val="left"/>
      <w:pPr>
        <w:ind w:left="2880" w:hanging="360"/>
      </w:pPr>
      <w:rPr>
        <w:rFonts w:ascii="Symbol" w:hAnsi="Symbol" w:hint="default"/>
      </w:rPr>
    </w:lvl>
    <w:lvl w:ilvl="4" w:tplc="22D48DAE">
      <w:start w:val="1"/>
      <w:numFmt w:val="bullet"/>
      <w:lvlText w:val="o"/>
      <w:lvlJc w:val="left"/>
      <w:pPr>
        <w:ind w:left="3600" w:hanging="360"/>
      </w:pPr>
      <w:rPr>
        <w:rFonts w:ascii="Courier New" w:hAnsi="Courier New" w:hint="default"/>
      </w:rPr>
    </w:lvl>
    <w:lvl w:ilvl="5" w:tplc="C18C9976">
      <w:start w:val="1"/>
      <w:numFmt w:val="bullet"/>
      <w:lvlText w:val=""/>
      <w:lvlJc w:val="left"/>
      <w:pPr>
        <w:ind w:left="4320" w:hanging="360"/>
      </w:pPr>
      <w:rPr>
        <w:rFonts w:ascii="Wingdings" w:hAnsi="Wingdings" w:hint="default"/>
      </w:rPr>
    </w:lvl>
    <w:lvl w:ilvl="6" w:tplc="E0407D60">
      <w:start w:val="1"/>
      <w:numFmt w:val="bullet"/>
      <w:lvlText w:val=""/>
      <w:lvlJc w:val="left"/>
      <w:pPr>
        <w:ind w:left="5040" w:hanging="360"/>
      </w:pPr>
      <w:rPr>
        <w:rFonts w:ascii="Symbol" w:hAnsi="Symbol" w:hint="default"/>
      </w:rPr>
    </w:lvl>
    <w:lvl w:ilvl="7" w:tplc="71BE1A66">
      <w:start w:val="1"/>
      <w:numFmt w:val="bullet"/>
      <w:lvlText w:val="o"/>
      <w:lvlJc w:val="left"/>
      <w:pPr>
        <w:ind w:left="5760" w:hanging="360"/>
      </w:pPr>
      <w:rPr>
        <w:rFonts w:ascii="Courier New" w:hAnsi="Courier New" w:hint="default"/>
      </w:rPr>
    </w:lvl>
    <w:lvl w:ilvl="8" w:tplc="10144EC2">
      <w:start w:val="1"/>
      <w:numFmt w:val="bullet"/>
      <w:lvlText w:val=""/>
      <w:lvlJc w:val="left"/>
      <w:pPr>
        <w:ind w:left="6480" w:hanging="360"/>
      </w:pPr>
      <w:rPr>
        <w:rFonts w:ascii="Wingdings" w:hAnsi="Wingdings" w:hint="default"/>
      </w:rPr>
    </w:lvl>
  </w:abstractNum>
  <w:abstractNum w:abstractNumId="39" w15:restartNumberingAfterBreak="0">
    <w:nsid w:val="7BA06AD4"/>
    <w:multiLevelType w:val="hybridMultilevel"/>
    <w:tmpl w:val="2828EDAE"/>
    <w:lvl w:ilvl="0" w:tplc="B6100146">
      <w:start w:val="1"/>
      <w:numFmt w:val="bullet"/>
      <w:lvlText w:val="-"/>
      <w:lvlJc w:val="left"/>
      <w:pPr>
        <w:ind w:left="720" w:hanging="360"/>
      </w:pPr>
      <w:rPr>
        <w:rFonts w:ascii="Calibri" w:hAnsi="Calibri" w:hint="default"/>
      </w:rPr>
    </w:lvl>
    <w:lvl w:ilvl="1" w:tplc="5A6EC0D2">
      <w:start w:val="1"/>
      <w:numFmt w:val="bullet"/>
      <w:lvlText w:val="o"/>
      <w:lvlJc w:val="left"/>
      <w:pPr>
        <w:ind w:left="1440" w:hanging="360"/>
      </w:pPr>
      <w:rPr>
        <w:rFonts w:ascii="Courier New" w:hAnsi="Courier New" w:hint="default"/>
      </w:rPr>
    </w:lvl>
    <w:lvl w:ilvl="2" w:tplc="DE8088AC">
      <w:start w:val="1"/>
      <w:numFmt w:val="bullet"/>
      <w:lvlText w:val=""/>
      <w:lvlJc w:val="left"/>
      <w:pPr>
        <w:ind w:left="2160" w:hanging="360"/>
      </w:pPr>
      <w:rPr>
        <w:rFonts w:ascii="Wingdings" w:hAnsi="Wingdings" w:hint="default"/>
      </w:rPr>
    </w:lvl>
    <w:lvl w:ilvl="3" w:tplc="AC084480">
      <w:start w:val="1"/>
      <w:numFmt w:val="bullet"/>
      <w:lvlText w:val=""/>
      <w:lvlJc w:val="left"/>
      <w:pPr>
        <w:ind w:left="2880" w:hanging="360"/>
      </w:pPr>
      <w:rPr>
        <w:rFonts w:ascii="Symbol" w:hAnsi="Symbol" w:hint="default"/>
      </w:rPr>
    </w:lvl>
    <w:lvl w:ilvl="4" w:tplc="512EB7B4">
      <w:start w:val="1"/>
      <w:numFmt w:val="bullet"/>
      <w:lvlText w:val="o"/>
      <w:lvlJc w:val="left"/>
      <w:pPr>
        <w:ind w:left="3600" w:hanging="360"/>
      </w:pPr>
      <w:rPr>
        <w:rFonts w:ascii="Courier New" w:hAnsi="Courier New" w:hint="default"/>
      </w:rPr>
    </w:lvl>
    <w:lvl w:ilvl="5" w:tplc="00FC084A">
      <w:start w:val="1"/>
      <w:numFmt w:val="bullet"/>
      <w:lvlText w:val=""/>
      <w:lvlJc w:val="left"/>
      <w:pPr>
        <w:ind w:left="4320" w:hanging="360"/>
      </w:pPr>
      <w:rPr>
        <w:rFonts w:ascii="Wingdings" w:hAnsi="Wingdings" w:hint="default"/>
      </w:rPr>
    </w:lvl>
    <w:lvl w:ilvl="6" w:tplc="71880CE2">
      <w:start w:val="1"/>
      <w:numFmt w:val="bullet"/>
      <w:lvlText w:val=""/>
      <w:lvlJc w:val="left"/>
      <w:pPr>
        <w:ind w:left="5040" w:hanging="360"/>
      </w:pPr>
      <w:rPr>
        <w:rFonts w:ascii="Symbol" w:hAnsi="Symbol" w:hint="default"/>
      </w:rPr>
    </w:lvl>
    <w:lvl w:ilvl="7" w:tplc="9DEE2686">
      <w:start w:val="1"/>
      <w:numFmt w:val="bullet"/>
      <w:lvlText w:val="o"/>
      <w:lvlJc w:val="left"/>
      <w:pPr>
        <w:ind w:left="5760" w:hanging="360"/>
      </w:pPr>
      <w:rPr>
        <w:rFonts w:ascii="Courier New" w:hAnsi="Courier New" w:hint="default"/>
      </w:rPr>
    </w:lvl>
    <w:lvl w:ilvl="8" w:tplc="519E8B66">
      <w:start w:val="1"/>
      <w:numFmt w:val="bullet"/>
      <w:lvlText w:val=""/>
      <w:lvlJc w:val="left"/>
      <w:pPr>
        <w:ind w:left="6480" w:hanging="360"/>
      </w:pPr>
      <w:rPr>
        <w:rFonts w:ascii="Wingdings" w:hAnsi="Wingdings" w:hint="default"/>
      </w:rPr>
    </w:lvl>
  </w:abstractNum>
  <w:abstractNum w:abstractNumId="40" w15:restartNumberingAfterBreak="0">
    <w:nsid w:val="7E2C4116"/>
    <w:multiLevelType w:val="hybridMultilevel"/>
    <w:tmpl w:val="7944B888"/>
    <w:lvl w:ilvl="0" w:tplc="BEBA97BE">
      <w:start w:val="1"/>
      <w:numFmt w:val="bullet"/>
      <w:lvlText w:val="-"/>
      <w:lvlJc w:val="left"/>
      <w:pPr>
        <w:ind w:left="720" w:hanging="360"/>
      </w:pPr>
      <w:rPr>
        <w:rFonts w:ascii="Calibri" w:hAnsi="Calibri" w:hint="default"/>
      </w:rPr>
    </w:lvl>
    <w:lvl w:ilvl="1" w:tplc="D53E6922">
      <w:start w:val="1"/>
      <w:numFmt w:val="bullet"/>
      <w:lvlText w:val="o"/>
      <w:lvlJc w:val="left"/>
      <w:pPr>
        <w:ind w:left="1440" w:hanging="360"/>
      </w:pPr>
      <w:rPr>
        <w:rFonts w:ascii="Courier New" w:hAnsi="Courier New" w:hint="default"/>
      </w:rPr>
    </w:lvl>
    <w:lvl w:ilvl="2" w:tplc="A2FAE91C">
      <w:start w:val="1"/>
      <w:numFmt w:val="bullet"/>
      <w:lvlText w:val=""/>
      <w:lvlJc w:val="left"/>
      <w:pPr>
        <w:ind w:left="2160" w:hanging="360"/>
      </w:pPr>
      <w:rPr>
        <w:rFonts w:ascii="Wingdings" w:hAnsi="Wingdings" w:hint="default"/>
      </w:rPr>
    </w:lvl>
    <w:lvl w:ilvl="3" w:tplc="7A8E06F4">
      <w:start w:val="1"/>
      <w:numFmt w:val="bullet"/>
      <w:lvlText w:val=""/>
      <w:lvlJc w:val="left"/>
      <w:pPr>
        <w:ind w:left="2880" w:hanging="360"/>
      </w:pPr>
      <w:rPr>
        <w:rFonts w:ascii="Symbol" w:hAnsi="Symbol" w:hint="default"/>
      </w:rPr>
    </w:lvl>
    <w:lvl w:ilvl="4" w:tplc="000E5C08">
      <w:start w:val="1"/>
      <w:numFmt w:val="bullet"/>
      <w:lvlText w:val="o"/>
      <w:lvlJc w:val="left"/>
      <w:pPr>
        <w:ind w:left="3600" w:hanging="360"/>
      </w:pPr>
      <w:rPr>
        <w:rFonts w:ascii="Courier New" w:hAnsi="Courier New" w:hint="default"/>
      </w:rPr>
    </w:lvl>
    <w:lvl w:ilvl="5" w:tplc="31A842BA">
      <w:start w:val="1"/>
      <w:numFmt w:val="bullet"/>
      <w:lvlText w:val=""/>
      <w:lvlJc w:val="left"/>
      <w:pPr>
        <w:ind w:left="4320" w:hanging="360"/>
      </w:pPr>
      <w:rPr>
        <w:rFonts w:ascii="Wingdings" w:hAnsi="Wingdings" w:hint="default"/>
      </w:rPr>
    </w:lvl>
    <w:lvl w:ilvl="6" w:tplc="396EB7F6">
      <w:start w:val="1"/>
      <w:numFmt w:val="bullet"/>
      <w:lvlText w:val=""/>
      <w:lvlJc w:val="left"/>
      <w:pPr>
        <w:ind w:left="5040" w:hanging="360"/>
      </w:pPr>
      <w:rPr>
        <w:rFonts w:ascii="Symbol" w:hAnsi="Symbol" w:hint="default"/>
      </w:rPr>
    </w:lvl>
    <w:lvl w:ilvl="7" w:tplc="EC4847F4">
      <w:start w:val="1"/>
      <w:numFmt w:val="bullet"/>
      <w:lvlText w:val="o"/>
      <w:lvlJc w:val="left"/>
      <w:pPr>
        <w:ind w:left="5760" w:hanging="360"/>
      </w:pPr>
      <w:rPr>
        <w:rFonts w:ascii="Courier New" w:hAnsi="Courier New" w:hint="default"/>
      </w:rPr>
    </w:lvl>
    <w:lvl w:ilvl="8" w:tplc="AC18AA90">
      <w:start w:val="1"/>
      <w:numFmt w:val="bullet"/>
      <w:lvlText w:val=""/>
      <w:lvlJc w:val="left"/>
      <w:pPr>
        <w:ind w:left="6480" w:hanging="360"/>
      </w:pPr>
      <w:rPr>
        <w:rFonts w:ascii="Wingdings" w:hAnsi="Wingdings" w:hint="default"/>
      </w:rPr>
    </w:lvl>
  </w:abstractNum>
  <w:abstractNum w:abstractNumId="41" w15:restartNumberingAfterBreak="0">
    <w:nsid w:val="7F232F1B"/>
    <w:multiLevelType w:val="hybridMultilevel"/>
    <w:tmpl w:val="976A5FA8"/>
    <w:lvl w:ilvl="0" w:tplc="3B42C708">
      <w:start w:val="1"/>
      <w:numFmt w:val="bullet"/>
      <w:lvlText w:val="▪"/>
      <w:lvlJc w:val="left"/>
      <w:pPr>
        <w:ind w:left="2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8F0C5BE">
      <w:start w:val="1"/>
      <w:numFmt w:val="bullet"/>
      <w:lvlText w:val="o"/>
      <w:lvlJc w:val="left"/>
      <w:pPr>
        <w:ind w:left="94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7F6E3A4">
      <w:start w:val="1"/>
      <w:numFmt w:val="bullet"/>
      <w:lvlText w:val="▪"/>
      <w:lvlJc w:val="left"/>
      <w:pPr>
        <w:ind w:left="166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5AFF84">
      <w:start w:val="1"/>
      <w:numFmt w:val="bullet"/>
      <w:lvlText w:val="•"/>
      <w:lvlJc w:val="left"/>
      <w:pPr>
        <w:ind w:left="2382"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46C8250">
      <w:start w:val="1"/>
      <w:numFmt w:val="bullet"/>
      <w:lvlText w:val="o"/>
      <w:lvlJc w:val="left"/>
      <w:pPr>
        <w:ind w:left="310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D0B454">
      <w:start w:val="1"/>
      <w:numFmt w:val="bullet"/>
      <w:lvlText w:val="▪"/>
      <w:lvlJc w:val="left"/>
      <w:pPr>
        <w:ind w:left="382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5C5978">
      <w:start w:val="1"/>
      <w:numFmt w:val="bullet"/>
      <w:lvlText w:val="•"/>
      <w:lvlJc w:val="left"/>
      <w:pPr>
        <w:ind w:left="454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8456F0">
      <w:start w:val="1"/>
      <w:numFmt w:val="bullet"/>
      <w:lvlText w:val="o"/>
      <w:lvlJc w:val="left"/>
      <w:pPr>
        <w:ind w:left="5267" w:hanging="22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936CACA">
      <w:start w:val="1"/>
      <w:numFmt w:val="bullet"/>
      <w:lvlText w:val="▪"/>
      <w:lvlJc w:val="left"/>
      <w:pPr>
        <w:ind w:left="5987" w:hanging="2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16"/>
  </w:num>
  <w:num w:numId="3">
    <w:abstractNumId w:val="32"/>
  </w:num>
  <w:num w:numId="4">
    <w:abstractNumId w:val="27"/>
  </w:num>
  <w:num w:numId="5">
    <w:abstractNumId w:val="38"/>
  </w:num>
  <w:num w:numId="6">
    <w:abstractNumId w:val="40"/>
  </w:num>
  <w:num w:numId="7">
    <w:abstractNumId w:val="39"/>
  </w:num>
  <w:num w:numId="8">
    <w:abstractNumId w:val="10"/>
  </w:num>
  <w:num w:numId="9">
    <w:abstractNumId w:val="26"/>
  </w:num>
  <w:num w:numId="10">
    <w:abstractNumId w:val="0"/>
  </w:num>
  <w:num w:numId="11">
    <w:abstractNumId w:val="9"/>
  </w:num>
  <w:num w:numId="12">
    <w:abstractNumId w:val="4"/>
  </w:num>
  <w:num w:numId="13">
    <w:abstractNumId w:val="2"/>
  </w:num>
  <w:num w:numId="14">
    <w:abstractNumId w:val="11"/>
  </w:num>
  <w:num w:numId="15">
    <w:abstractNumId w:val="19"/>
  </w:num>
  <w:num w:numId="16">
    <w:abstractNumId w:val="20"/>
  </w:num>
  <w:num w:numId="17">
    <w:abstractNumId w:val="33"/>
  </w:num>
  <w:num w:numId="18">
    <w:abstractNumId w:val="35"/>
  </w:num>
  <w:num w:numId="19">
    <w:abstractNumId w:val="5"/>
  </w:num>
  <w:num w:numId="20">
    <w:abstractNumId w:val="8"/>
  </w:num>
  <w:num w:numId="21">
    <w:abstractNumId w:val="30"/>
  </w:num>
  <w:num w:numId="22">
    <w:abstractNumId w:val="12"/>
  </w:num>
  <w:num w:numId="23">
    <w:abstractNumId w:val="21"/>
  </w:num>
  <w:num w:numId="24">
    <w:abstractNumId w:val="25"/>
  </w:num>
  <w:num w:numId="25">
    <w:abstractNumId w:val="23"/>
  </w:num>
  <w:num w:numId="26">
    <w:abstractNumId w:val="3"/>
  </w:num>
  <w:num w:numId="27">
    <w:abstractNumId w:val="7"/>
  </w:num>
  <w:num w:numId="28">
    <w:abstractNumId w:val="41"/>
  </w:num>
  <w:num w:numId="29">
    <w:abstractNumId w:val="14"/>
  </w:num>
  <w:num w:numId="30">
    <w:abstractNumId w:val="24"/>
  </w:num>
  <w:num w:numId="31">
    <w:abstractNumId w:val="34"/>
  </w:num>
  <w:num w:numId="32">
    <w:abstractNumId w:val="13"/>
  </w:num>
  <w:num w:numId="33">
    <w:abstractNumId w:val="18"/>
  </w:num>
  <w:num w:numId="34">
    <w:abstractNumId w:val="17"/>
  </w:num>
  <w:num w:numId="35">
    <w:abstractNumId w:val="28"/>
  </w:num>
  <w:num w:numId="36">
    <w:abstractNumId w:val="6"/>
  </w:num>
  <w:num w:numId="37">
    <w:abstractNumId w:val="1"/>
  </w:num>
  <w:num w:numId="38">
    <w:abstractNumId w:val="29"/>
  </w:num>
  <w:num w:numId="39">
    <w:abstractNumId w:val="31"/>
  </w:num>
  <w:num w:numId="40">
    <w:abstractNumId w:val="36"/>
  </w:num>
  <w:num w:numId="41">
    <w:abstractNumId w:val="15"/>
  </w:num>
  <w:num w:numId="4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9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5A162C"/>
    <w:rsid w:val="000225EA"/>
    <w:rsid w:val="001224A3"/>
    <w:rsid w:val="002C291C"/>
    <w:rsid w:val="002D5F0C"/>
    <w:rsid w:val="0056380E"/>
    <w:rsid w:val="007F5F20"/>
    <w:rsid w:val="00A2C64D"/>
    <w:rsid w:val="00AA3D9B"/>
    <w:rsid w:val="01C95130"/>
    <w:rsid w:val="03652191"/>
    <w:rsid w:val="03FE9C24"/>
    <w:rsid w:val="0430F978"/>
    <w:rsid w:val="0500F1F2"/>
    <w:rsid w:val="055A162C"/>
    <w:rsid w:val="05B1F5D5"/>
    <w:rsid w:val="06263264"/>
    <w:rsid w:val="0638D2FF"/>
    <w:rsid w:val="06AB0E0F"/>
    <w:rsid w:val="06E7D878"/>
    <w:rsid w:val="06F5E68D"/>
    <w:rsid w:val="0799CAA0"/>
    <w:rsid w:val="07DE4A54"/>
    <w:rsid w:val="083622E4"/>
    <w:rsid w:val="08CD9DC5"/>
    <w:rsid w:val="094C56A6"/>
    <w:rsid w:val="095DD326"/>
    <w:rsid w:val="0A0A98D1"/>
    <w:rsid w:val="0BAC6F9F"/>
    <w:rsid w:val="0C6B7356"/>
    <w:rsid w:val="0C787293"/>
    <w:rsid w:val="0CB9A8FD"/>
    <w:rsid w:val="0E24CB2F"/>
    <w:rsid w:val="117BDF49"/>
    <w:rsid w:val="159F5578"/>
    <w:rsid w:val="15DD53E2"/>
    <w:rsid w:val="16789089"/>
    <w:rsid w:val="16925682"/>
    <w:rsid w:val="17213DEC"/>
    <w:rsid w:val="1774F8E7"/>
    <w:rsid w:val="178C2665"/>
    <w:rsid w:val="17EA11BA"/>
    <w:rsid w:val="180298D6"/>
    <w:rsid w:val="181B8802"/>
    <w:rsid w:val="189165F1"/>
    <w:rsid w:val="199AD4DE"/>
    <w:rsid w:val="1A7AE2F5"/>
    <w:rsid w:val="1B024F07"/>
    <w:rsid w:val="1B450B9D"/>
    <w:rsid w:val="1C173F6E"/>
    <w:rsid w:val="1CAFC597"/>
    <w:rsid w:val="1CE93192"/>
    <w:rsid w:val="1DEE2F5C"/>
    <w:rsid w:val="1E255507"/>
    <w:rsid w:val="1E2D63D4"/>
    <w:rsid w:val="1F4637BE"/>
    <w:rsid w:val="1F63420C"/>
    <w:rsid w:val="1F754012"/>
    <w:rsid w:val="20C54DCE"/>
    <w:rsid w:val="20D0CD48"/>
    <w:rsid w:val="20E2081F"/>
    <w:rsid w:val="21CDDD8C"/>
    <w:rsid w:val="222942DD"/>
    <w:rsid w:val="2397377E"/>
    <w:rsid w:val="245482DB"/>
    <w:rsid w:val="24A3A858"/>
    <w:rsid w:val="25644CB9"/>
    <w:rsid w:val="257FED7A"/>
    <w:rsid w:val="25D4161B"/>
    <w:rsid w:val="25DC86F0"/>
    <w:rsid w:val="264A4CAD"/>
    <w:rsid w:val="27187F8F"/>
    <w:rsid w:val="2723A165"/>
    <w:rsid w:val="27B30EF0"/>
    <w:rsid w:val="27CA4114"/>
    <w:rsid w:val="27DC1242"/>
    <w:rsid w:val="29BCADF0"/>
    <w:rsid w:val="29C7B49A"/>
    <w:rsid w:val="2AD08A2D"/>
    <w:rsid w:val="2BD264F7"/>
    <w:rsid w:val="2E0DBE04"/>
    <w:rsid w:val="2F15163F"/>
    <w:rsid w:val="2F97F694"/>
    <w:rsid w:val="310FD484"/>
    <w:rsid w:val="31AA4D93"/>
    <w:rsid w:val="31D2C67F"/>
    <w:rsid w:val="31FD36C2"/>
    <w:rsid w:val="324FF45B"/>
    <w:rsid w:val="333D4736"/>
    <w:rsid w:val="3362780A"/>
    <w:rsid w:val="336E96E0"/>
    <w:rsid w:val="3427EC34"/>
    <w:rsid w:val="346C2507"/>
    <w:rsid w:val="351254C7"/>
    <w:rsid w:val="37A7E369"/>
    <w:rsid w:val="38104CFC"/>
    <w:rsid w:val="38EFA0B9"/>
    <w:rsid w:val="3972C600"/>
    <w:rsid w:val="3A38DD2F"/>
    <w:rsid w:val="3A784FC2"/>
    <w:rsid w:val="3AE18FF3"/>
    <w:rsid w:val="3AE1D5AF"/>
    <w:rsid w:val="3B0B7165"/>
    <w:rsid w:val="3B20A9E0"/>
    <w:rsid w:val="3B467429"/>
    <w:rsid w:val="3B5CEE74"/>
    <w:rsid w:val="3B60C22C"/>
    <w:rsid w:val="3B6B624B"/>
    <w:rsid w:val="3CACA030"/>
    <w:rsid w:val="3D7906E0"/>
    <w:rsid w:val="3D9E09BC"/>
    <w:rsid w:val="3F14D741"/>
    <w:rsid w:val="3F6CA2AC"/>
    <w:rsid w:val="4096790D"/>
    <w:rsid w:val="420212A6"/>
    <w:rsid w:val="420F3644"/>
    <w:rsid w:val="43960290"/>
    <w:rsid w:val="4412F592"/>
    <w:rsid w:val="4421FA03"/>
    <w:rsid w:val="445F5540"/>
    <w:rsid w:val="4479503E"/>
    <w:rsid w:val="44EEA083"/>
    <w:rsid w:val="489319AD"/>
    <w:rsid w:val="493AB3E9"/>
    <w:rsid w:val="499FC71F"/>
    <w:rsid w:val="4A1A1887"/>
    <w:rsid w:val="4A8E97FB"/>
    <w:rsid w:val="4CB5ECD6"/>
    <w:rsid w:val="4DA1FD96"/>
    <w:rsid w:val="4DB686ED"/>
    <w:rsid w:val="4EF16372"/>
    <w:rsid w:val="4EF9FA79"/>
    <w:rsid w:val="4F49908E"/>
    <w:rsid w:val="4FFEF843"/>
    <w:rsid w:val="51497B28"/>
    <w:rsid w:val="51B58CB8"/>
    <w:rsid w:val="523F840F"/>
    <w:rsid w:val="5481953E"/>
    <w:rsid w:val="554E8280"/>
    <w:rsid w:val="55797655"/>
    <w:rsid w:val="55AA7B8A"/>
    <w:rsid w:val="55C01CE2"/>
    <w:rsid w:val="55C72CF1"/>
    <w:rsid w:val="5609C03E"/>
    <w:rsid w:val="562A71C8"/>
    <w:rsid w:val="56C1445F"/>
    <w:rsid w:val="58763D1D"/>
    <w:rsid w:val="59924CD3"/>
    <w:rsid w:val="5A044352"/>
    <w:rsid w:val="5A120D7E"/>
    <w:rsid w:val="5ADA72D5"/>
    <w:rsid w:val="5B146CB5"/>
    <w:rsid w:val="5C1EB4F9"/>
    <w:rsid w:val="5DEBDF08"/>
    <w:rsid w:val="5E0B2079"/>
    <w:rsid w:val="5E7728CE"/>
    <w:rsid w:val="5EDD9E2A"/>
    <w:rsid w:val="5F0061FB"/>
    <w:rsid w:val="60814F02"/>
    <w:rsid w:val="608E72A0"/>
    <w:rsid w:val="60A2BAE3"/>
    <w:rsid w:val="60A38671"/>
    <w:rsid w:val="635BB949"/>
    <w:rsid w:val="63672E20"/>
    <w:rsid w:val="64679B18"/>
    <w:rsid w:val="64D91AF6"/>
    <w:rsid w:val="651404D3"/>
    <w:rsid w:val="654CDFAE"/>
    <w:rsid w:val="657C2155"/>
    <w:rsid w:val="66522A75"/>
    <w:rsid w:val="6693481D"/>
    <w:rsid w:val="674020E2"/>
    <w:rsid w:val="67A0336D"/>
    <w:rsid w:val="682F187E"/>
    <w:rsid w:val="69BBB811"/>
    <w:rsid w:val="6A1D7904"/>
    <w:rsid w:val="6A6ED7FF"/>
    <w:rsid w:val="6A9054E1"/>
    <w:rsid w:val="6CC93BE1"/>
    <w:rsid w:val="6D272CD5"/>
    <w:rsid w:val="6D2FE76A"/>
    <w:rsid w:val="6D7936D5"/>
    <w:rsid w:val="6E214443"/>
    <w:rsid w:val="6E3A6CA0"/>
    <w:rsid w:val="6F06DCFE"/>
    <w:rsid w:val="6F26C79E"/>
    <w:rsid w:val="6FE6B2BC"/>
    <w:rsid w:val="73153D19"/>
    <w:rsid w:val="73406AEB"/>
    <w:rsid w:val="74578253"/>
    <w:rsid w:val="74A9AE24"/>
    <w:rsid w:val="773EE0CC"/>
    <w:rsid w:val="77ACAE56"/>
    <w:rsid w:val="77E14EE6"/>
    <w:rsid w:val="78C6CB5F"/>
    <w:rsid w:val="79753ED0"/>
    <w:rsid w:val="7ABF70F2"/>
    <w:rsid w:val="7AFF7FBD"/>
    <w:rsid w:val="7B9D04B7"/>
    <w:rsid w:val="7C42B6C7"/>
    <w:rsid w:val="7CD1BE7F"/>
    <w:rsid w:val="7D1E0968"/>
    <w:rsid w:val="7D8626DE"/>
    <w:rsid w:val="7DC48A11"/>
    <w:rsid w:val="7F51CC44"/>
    <w:rsid w:val="7FA618AA"/>
    <w:rsid w:val="7FAA8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1654"/>
  <w15:docId w15:val="{B4C950ED-FAE5-409C-ACDD-AFE935B2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next w:val="Normal0"/>
    <w:pPr>
      <w:keepNext/>
      <w:outlineLvl w:val="0"/>
    </w:pPr>
    <w:rPr>
      <w:rFonts w:cs="Arial Unicode MS"/>
      <w:b/>
      <w:bCs/>
      <w:color w:val="000000"/>
      <w:sz w:val="28"/>
      <w:szCs w:val="28"/>
      <w:u w:color="000000"/>
      <w:lang w:val="en-US"/>
      <w14:textOutline w14:w="0" w14:cap="flat" w14:cmpd="sng" w14:algn="ctr">
        <w14:noFill/>
        <w14:prstDash w14:val="solid"/>
        <w14:bevel/>
      </w14:textOutline>
    </w:rPr>
  </w:style>
  <w:style w:type="paragraph" w:styleId="Heading3">
    <w:name w:val="heading 3"/>
    <w:next w:val="Normal0"/>
    <w:pPr>
      <w:keepNext/>
      <w:jc w:val="center"/>
      <w:outlineLvl w:val="2"/>
    </w:pPr>
    <w:rPr>
      <w:rFonts w:cs="Arial Unicode MS"/>
      <w:b/>
      <w:bCs/>
      <w:color w:val="000000"/>
      <w:sz w:val="28"/>
      <w:szCs w:val="28"/>
      <w:u w:color="000000"/>
      <w:lang w:val="en-US"/>
      <w14:textOutline w14:w="0" w14:cap="flat" w14:cmpd="sng" w14:algn="ctr">
        <w14:noFill/>
        <w14:prstDash w14:val="solid"/>
        <w14:bevel/>
      </w14:textOutline>
    </w:rPr>
  </w:style>
  <w:style w:type="paragraph" w:styleId="Heading4">
    <w:name w:val="heading 4"/>
    <w:next w:val="Normal0"/>
    <w:pPr>
      <w:keepNext/>
      <w:ind w:left="720" w:firstLine="720"/>
      <w:outlineLvl w:val="3"/>
    </w:pPr>
    <w:rPr>
      <w:rFonts w:eastAsia="Times New Roman"/>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ormal0">
    <w:name w:val="Normal0"/>
    <w:rPr>
      <w:rFonts w:cs="Arial Unicode MS"/>
      <w:color w:val="000000"/>
      <w:u w:color="000000"/>
      <w:lang w:val="en-US"/>
      <w14:textOutline w14:w="0" w14:cap="flat" w14:cmpd="sng" w14:algn="ctr">
        <w14:noFill/>
        <w14:prstDash w14:val="solid"/>
        <w14:bevel/>
      </w14:textOutline>
    </w:rPr>
  </w:style>
  <w:style w:type="paragraph" w:styleId="Footer">
    <w:name w:val="footer"/>
    <w:pPr>
      <w:tabs>
        <w:tab w:val="center" w:pos="4153"/>
        <w:tab w:val="right" w:pos="8306"/>
      </w:tabs>
    </w:pPr>
    <w:rPr>
      <w:rFonts w:eastAsia="Times New Roman"/>
      <w:color w:val="000000"/>
      <w:u w:color="000000"/>
      <w:lang w:val="en-US"/>
    </w:rPr>
  </w:style>
  <w:style w:type="paragraph" w:styleId="Title">
    <w:name w:val="Title"/>
    <w:pPr>
      <w:jc w:val="center"/>
    </w:pPr>
    <w:rPr>
      <w:rFonts w:eastAsia="Times New Roman"/>
      <w:b/>
      <w:bCs/>
      <w:color w:val="000000"/>
      <w:sz w:val="28"/>
      <w:szCs w:val="28"/>
      <w:u w:val="single" w:color="000000"/>
      <w:lang w:val="en-US"/>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e1104e4fefe045f3"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61be49efb9024795"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dff165-b6d9-4e8a-9347-dc095294fcfa" xsi:nil="true"/>
    <lcf76f155ced4ddcb4097134ff3c332f xmlns="6faa38ee-b2f3-4f20-bcf1-a17b0be1f369">
      <Terms xmlns="http://schemas.microsoft.com/office/infopath/2007/PartnerControls"/>
    </lcf76f155ced4ddcb4097134ff3c332f>
    <ImageThumbnail xmlns="6faa38ee-b2f3-4f20-bcf1-a17b0be1f3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10DDB2DA53FD43844F09AFF7DC6602" ma:contentTypeVersion="16" ma:contentTypeDescription="Create a new document." ma:contentTypeScope="" ma:versionID="fbf5e17009bd066bf9fd1d1afef07031">
  <xsd:schema xmlns:xsd="http://www.w3.org/2001/XMLSchema" xmlns:xs="http://www.w3.org/2001/XMLSchema" xmlns:p="http://schemas.microsoft.com/office/2006/metadata/properties" xmlns:ns2="6faa38ee-b2f3-4f20-bcf1-a17b0be1f369" xmlns:ns3="5edff165-b6d9-4e8a-9347-dc095294fcfa" targetNamespace="http://schemas.microsoft.com/office/2006/metadata/properties" ma:root="true" ma:fieldsID="abefbac77d296b53a02910d85cea0090" ns2:_="" ns3:_="">
    <xsd:import namespace="6faa38ee-b2f3-4f20-bcf1-a17b0be1f369"/>
    <xsd:import namespace="5edff165-b6d9-4e8a-9347-dc095294f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Image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a38ee-b2f3-4f20-bcf1-a17b0be1f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0acc82-1e0b-428f-bf12-88591ea0dac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ImageThumbnail" ma:index="23" nillable="true" ma:displayName="Thumbnail" ma:format="Thumbnail" ma:internalName="Imag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dff165-b6d9-4e8a-9347-dc095294fc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0263d0-64ce-4339-b58b-02df7f7a01e3}" ma:internalName="TaxCatchAll" ma:showField="CatchAllData" ma:web="5edff165-b6d9-4e8a-9347-dc095294fc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2785A-5DA3-476B-9944-AD821B1C7AAC}">
  <ds:schemaRefs>
    <ds:schemaRef ds:uri="http://schemas.microsoft.com/sharepoint/v3/contenttype/forms"/>
  </ds:schemaRefs>
</ds:datastoreItem>
</file>

<file path=customXml/itemProps2.xml><?xml version="1.0" encoding="utf-8"?>
<ds:datastoreItem xmlns:ds="http://schemas.openxmlformats.org/officeDocument/2006/customXml" ds:itemID="{16E99110-81DE-4D5C-84DA-6EBDE4D26202}">
  <ds:schemaRefs>
    <ds:schemaRef ds:uri="http://schemas.microsoft.com/office/2006/metadata/properties"/>
    <ds:schemaRef ds:uri="http://schemas.microsoft.com/office/infopath/2007/PartnerControls"/>
    <ds:schemaRef ds:uri="5edff165-b6d9-4e8a-9347-dc095294fcfa"/>
    <ds:schemaRef ds:uri="6faa38ee-b2f3-4f20-bcf1-a17b0be1f369"/>
  </ds:schemaRefs>
</ds:datastoreItem>
</file>

<file path=customXml/itemProps3.xml><?xml version="1.0" encoding="utf-8"?>
<ds:datastoreItem xmlns:ds="http://schemas.openxmlformats.org/officeDocument/2006/customXml" ds:itemID="{8D576A96-0719-40A9-ADAC-B63E1479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a38ee-b2f3-4f20-bcf1-a17b0be1f369"/>
    <ds:schemaRef ds:uri="5edff165-b6d9-4e8a-9347-dc095294f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2705</Words>
  <Characters>15421</Characters>
  <Application>Microsoft Office Word</Application>
  <DocSecurity>0</DocSecurity>
  <Lines>128</Lines>
  <Paragraphs>36</Paragraphs>
  <ScaleCrop>false</ScaleCrop>
  <Company>Leeds College of Music</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Brunskill,Daniel</cp:lastModifiedBy>
  <cp:revision>9</cp:revision>
  <dcterms:created xsi:type="dcterms:W3CDTF">2023-02-28T16:27:00Z</dcterms:created>
  <dcterms:modified xsi:type="dcterms:W3CDTF">2024-06-26T08:53:00Z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0x010100E810DDB2DA53FD43844F09AFF7DC6602</vt:lpwstr>
  </property>
  <property fmtid="{D5CDD505-2E9C-101B-9397-08002B2CF9AE}" pid="3" name="Order">
    <vt:r8>302000</vt:r8>
  </property>
  <property fmtid="{D5CDD505-2E9C-101B-9397-08002B2CF9AE}" pid="4" name="MediaServiceImageTags">
    <vt:lpwstr/>
  </property>
</Properties>
</file>